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598D9" w14:textId="77777777" w:rsidR="00630698" w:rsidRDefault="00000000">
      <w:pPr>
        <w:pStyle w:val="Heading2"/>
        <w:rPr>
          <w:rFonts w:ascii="Calibri" w:hAnsi="Calibri"/>
          <w:i w:val="0"/>
        </w:rPr>
      </w:pPr>
      <w:r>
        <w:rPr>
          <w:rFonts w:ascii="Calibri" w:hAnsi="Calibri"/>
          <w:i w:val="0"/>
        </w:rPr>
        <w:t>CR-05 - Goals and Outcomes</w:t>
      </w:r>
    </w:p>
    <w:p w14:paraId="396585D0" w14:textId="77777777" w:rsidR="00630698" w:rsidRDefault="00000000">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06CB5342" w14:textId="77777777" w:rsidR="00630698" w:rsidRDefault="00000000">
      <w:pPr>
        <w:keepNext/>
        <w:widowControl w:val="0"/>
        <w:spacing w:after="0" w:line="240" w:lineRule="auto"/>
      </w:pPr>
      <w:r>
        <w:t>This could be an overview that includes major initiatives and highlights that were proposed and executed throughout the program year.</w:t>
      </w:r>
    </w:p>
    <w:p w14:paraId="4145C486" w14:textId="77777777" w:rsidR="00630698" w:rsidRDefault="00630698">
      <w:pPr>
        <w:keepNext/>
        <w:widowControl w:val="0"/>
        <w:spacing w:after="0" w:line="240" w:lineRule="auto"/>
        <w:rPr>
          <w:b/>
        </w:rPr>
      </w:pPr>
    </w:p>
    <w:p w14:paraId="2C910F57" w14:textId="77777777" w:rsidR="00630698" w:rsidRDefault="00000000">
      <w:pPr>
        <w:widowControl w:val="0"/>
        <w:spacing w:beforeAutospacing="1" w:afterAutospacing="1"/>
        <w:rPr>
          <w:szCs w:val="24"/>
        </w:rPr>
      </w:pPr>
      <w:r>
        <w:t xml:space="preserve">1.  Consultant from TDA provided in-person Technical Assistance for 3 days in </w:t>
      </w:r>
      <w:proofErr w:type="gramStart"/>
      <w:r>
        <w:t>April,</w:t>
      </w:r>
      <w:proofErr w:type="gramEnd"/>
      <w:r>
        <w:t xml:space="preserve"> 2024 to assist us amend the initial Consortium's Consolidated Plan turned in back in 2022 to align with the funding goals and action plan.  He also helped us amend the AAP for both 2022 and 2023 since the Consortium hired a HOME program manager in March of 2023 to get the program going. The consultant also advised us on Environmental Review forms to use for the Activities already in the works.  This, combined with </w:t>
      </w:r>
      <w:proofErr w:type="gramStart"/>
      <w:r>
        <w:t>a one</w:t>
      </w:r>
      <w:proofErr w:type="gramEnd"/>
      <w:r>
        <w:t>-on-one training from the Environmental Director for our region, was a tremendous help to make sure we were following compliance regulations.  </w:t>
      </w:r>
    </w:p>
    <w:p w14:paraId="54063B18" w14:textId="77777777" w:rsidR="00630698" w:rsidRDefault="00000000">
      <w:pPr>
        <w:widowControl w:val="0"/>
        <w:spacing w:beforeAutospacing="1" w:afterAutospacing="1"/>
        <w:rPr>
          <w:szCs w:val="24"/>
        </w:rPr>
      </w:pPr>
      <w:r>
        <w:t xml:space="preserve">2.  Disbursed </w:t>
      </w:r>
      <w:proofErr w:type="gramStart"/>
      <w:r>
        <w:t>all of</w:t>
      </w:r>
      <w:proofErr w:type="gramEnd"/>
      <w:r>
        <w:t xml:space="preserve"> the 2022 Program year funds to the CHDO activities that aligned with the goals.  Recently closed out all but 2 of the activities in IDIS and these final 2 will be closed by September 2024.  Also, the final Admin drawdown will occur in September as well to fully complete the allocated funds provided by HUD.  For 2023, disbursed CO and CC funds and 1 Activity was funded.  We hope to have the 2023 funds disbursed by end of this year.</w:t>
      </w:r>
    </w:p>
    <w:p w14:paraId="0E15F44B" w14:textId="77777777" w:rsidR="00630698" w:rsidRDefault="00000000">
      <w:pPr>
        <w:widowControl w:val="0"/>
        <w:spacing w:beforeAutospacing="1" w:afterAutospacing="1"/>
        <w:rPr>
          <w:szCs w:val="24"/>
        </w:rPr>
      </w:pPr>
      <w:r>
        <w:t>3. The HOME Program Manager and Financial Director for the Administrative agent for the lead entity completed a HOME Fundamentals course in San Antonio, TX in December from TDA consultants.</w:t>
      </w:r>
    </w:p>
    <w:p w14:paraId="7B499C49" w14:textId="77777777" w:rsidR="00630698" w:rsidRDefault="00000000">
      <w:pPr>
        <w:widowControl w:val="0"/>
        <w:spacing w:beforeAutospacing="1" w:afterAutospacing="1"/>
        <w:rPr>
          <w:szCs w:val="24"/>
        </w:rPr>
      </w:pPr>
      <w:r>
        <w:t xml:space="preserve">4. Two CHDO Capacity building trainings occurred from the HOME Program Manager for the 3 newly certified CHDOs for our Consortium to provide them with the necessary compliance education so that they can be prepared to complete and turn in all that is needed per activity funded. Written agreements, ERs, tax audit certifications for their agency, contractor invoices and disbursements, deeds, permits, closing statements for home sales, rental property demographics and income eligibility were all part of the </w:t>
      </w:r>
      <w:proofErr w:type="gramStart"/>
      <w:r>
        <w:t>trainings</w:t>
      </w:r>
      <w:proofErr w:type="gramEnd"/>
      <w:r>
        <w:t>.</w:t>
      </w:r>
    </w:p>
    <w:p w14:paraId="51FDA1D1" w14:textId="77777777" w:rsidR="00630698" w:rsidRDefault="00000000">
      <w:pPr>
        <w:widowControl w:val="0"/>
        <w:spacing w:beforeAutospacing="1" w:afterAutospacing="1"/>
        <w:rPr>
          <w:szCs w:val="24"/>
        </w:rPr>
      </w:pPr>
      <w:r>
        <w:t>5.  Worked with 2 PHAs &amp; non-profits on 2 different dates to provide outreach on the HOME eligible properties during their financial admin training for lower income persons and at-risk neighborhoods.</w:t>
      </w:r>
    </w:p>
    <w:p w14:paraId="0A35AE2A" w14:textId="77777777" w:rsidR="00630698" w:rsidRDefault="00000000">
      <w:pPr>
        <w:widowControl w:val="0"/>
        <w:spacing w:beforeAutospacing="1" w:afterAutospacing="1"/>
        <w:rPr>
          <w:szCs w:val="24"/>
        </w:rPr>
      </w:pPr>
      <w:r>
        <w:t>6. Met with 3 different agencies and county admin on 2 dates in the Spring to discuss grant proposals for transitional housing, re-entry, and substance use recovery and how HOME can assist.</w:t>
      </w:r>
    </w:p>
    <w:p w14:paraId="48672F90" w14:textId="77777777" w:rsidR="00630698" w:rsidRDefault="00000000">
      <w:pPr>
        <w:widowControl w:val="0"/>
        <w:spacing w:beforeAutospacing="1" w:afterAutospacing="1"/>
        <w:rPr>
          <w:szCs w:val="24"/>
        </w:rPr>
      </w:pPr>
      <w:r>
        <w:lastRenderedPageBreak/>
        <w:t xml:space="preserve">7. Met twice with County stakeholders on Emergency shelters for homeless persons during winter weather events, as well as options for getting the homeless </w:t>
      </w:r>
      <w:proofErr w:type="gramStart"/>
      <w:r>
        <w:t>off of</w:t>
      </w:r>
      <w:proofErr w:type="gramEnd"/>
      <w:r>
        <w:t xml:space="preserve"> the streets near shopping area of 1 of the small town's vibrant spaces.</w:t>
      </w:r>
    </w:p>
    <w:p w14:paraId="39988AE5" w14:textId="77777777" w:rsidR="00630698" w:rsidRDefault="00000000">
      <w:pPr>
        <w:widowControl w:val="0"/>
        <w:spacing w:beforeAutospacing="1" w:afterAutospacing="1"/>
        <w:rPr>
          <w:szCs w:val="24"/>
        </w:rPr>
      </w:pPr>
      <w:r>
        <w:t xml:space="preserve">8. Met with the Aging Services Director for the 4 counties of the </w:t>
      </w:r>
      <w:proofErr w:type="spellStart"/>
      <w:r>
        <w:t>COnsortium</w:t>
      </w:r>
      <w:proofErr w:type="spellEnd"/>
      <w:r>
        <w:t xml:space="preserve"> to discuss future possibilities and plans for more senior living apartments, </w:t>
      </w:r>
      <w:proofErr w:type="gramStart"/>
      <w:r>
        <w:t>and also</w:t>
      </w:r>
      <w:proofErr w:type="gramEnd"/>
      <w:r>
        <w:t xml:space="preserve"> met twice with a Senior living community developer for what HOME can provide with their </w:t>
      </w:r>
      <w:proofErr w:type="spellStart"/>
      <w:r>
        <w:t>propsed</w:t>
      </w:r>
      <w:proofErr w:type="spellEnd"/>
      <w:r>
        <w:t xml:space="preserve"> new LIHTC </w:t>
      </w:r>
      <w:proofErr w:type="spellStart"/>
      <w:r>
        <w:t>developemnt</w:t>
      </w:r>
      <w:proofErr w:type="spellEnd"/>
      <w:r>
        <w:t>.</w:t>
      </w:r>
    </w:p>
    <w:p w14:paraId="2C153607" w14:textId="77777777" w:rsidR="00630698" w:rsidRDefault="00000000">
      <w:pPr>
        <w:widowControl w:val="0"/>
        <w:spacing w:beforeAutospacing="1" w:afterAutospacing="1"/>
        <w:rPr>
          <w:szCs w:val="24"/>
        </w:rPr>
      </w:pPr>
      <w:r>
        <w:t xml:space="preserve">9.  Met with 2 for-profit developers who want to put in duplexes </w:t>
      </w:r>
      <w:proofErr w:type="gramStart"/>
      <w:r>
        <w:t>and also</w:t>
      </w:r>
      <w:proofErr w:type="gramEnd"/>
      <w:r>
        <w:t xml:space="preserve"> a large apartment complex for only affordable housing income eligible persons, and to help assist with our large Section 8 /HCV waitlist.</w:t>
      </w:r>
    </w:p>
    <w:p w14:paraId="44C68548" w14:textId="77777777" w:rsidR="00630698" w:rsidRDefault="00000000">
      <w:pPr>
        <w:widowControl w:val="0"/>
        <w:spacing w:beforeAutospacing="1" w:afterAutospacing="1"/>
        <w:rPr>
          <w:szCs w:val="24"/>
        </w:rPr>
      </w:pPr>
      <w:r>
        <w:t xml:space="preserve">10. Facilitated a monthly planner meeting for the region to gain knowledge of all the land use plans occurring in the </w:t>
      </w:r>
      <w:proofErr w:type="gramStart"/>
      <w:r>
        <w:t>4 county</w:t>
      </w:r>
      <w:proofErr w:type="gramEnd"/>
      <w:r>
        <w:t xml:space="preserve"> area. These monthly meetings have occurred since </w:t>
      </w:r>
      <w:proofErr w:type="gramStart"/>
      <w:r>
        <w:t>August,</w:t>
      </w:r>
      <w:proofErr w:type="gramEnd"/>
      <w:r>
        <w:t xml:space="preserve"> 2023 and this helps planners, zoning officials, town managers </w:t>
      </w:r>
      <w:proofErr w:type="gramStart"/>
      <w:r>
        <w:t>collaborate as</w:t>
      </w:r>
      <w:proofErr w:type="gramEnd"/>
      <w:r>
        <w:t xml:space="preserve"> to land utilization and hopeful, future land trust.</w:t>
      </w:r>
    </w:p>
    <w:p w14:paraId="0EF3F3BA" w14:textId="77777777" w:rsidR="00630698" w:rsidRDefault="00000000">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14:paraId="3FD9CE82" w14:textId="77777777" w:rsidR="00630698" w:rsidRDefault="00000000">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21D423F3" w14:textId="77777777" w:rsidR="00630698" w:rsidRDefault="00630698">
      <w:pPr>
        <w:widowControl w:val="0"/>
        <w:rPr>
          <w:b/>
          <w:sz w:val="24"/>
          <w:szCs w:val="24"/>
        </w:rPr>
      </w:pPr>
    </w:p>
    <w:tbl>
      <w:tblPr>
        <w:tblStyle w:val="TableGrid"/>
        <w:tblW w:w="13728" w:type="dxa"/>
        <w:tblInd w:w="0" w:type="dxa"/>
        <w:tblLook w:val="04A0" w:firstRow="1" w:lastRow="0" w:firstColumn="1" w:lastColumn="0" w:noHBand="0" w:noVBand="1"/>
      </w:tblPr>
      <w:tblGrid>
        <w:gridCol w:w="2077"/>
        <w:gridCol w:w="1427"/>
        <w:gridCol w:w="948"/>
        <w:gridCol w:w="1778"/>
        <w:gridCol w:w="1368"/>
        <w:gridCol w:w="1018"/>
        <w:gridCol w:w="995"/>
        <w:gridCol w:w="1060"/>
        <w:gridCol w:w="1018"/>
        <w:gridCol w:w="979"/>
        <w:gridCol w:w="1060"/>
      </w:tblGrid>
      <w:tr w:rsidR="00630698" w14:paraId="4A22A78D" w14:textId="77777777">
        <w:tc>
          <w:tcPr>
            <w:tcW w:w="1248" w:type="dxa"/>
          </w:tcPr>
          <w:p w14:paraId="6273E922" w14:textId="77777777" w:rsidR="00630698" w:rsidRDefault="00000000">
            <w:pPr>
              <w:keepNext/>
              <w:widowControl w:val="0"/>
              <w:spacing w:after="0" w:line="240" w:lineRule="auto"/>
              <w:rPr>
                <w:b/>
              </w:rPr>
            </w:pPr>
            <w:r>
              <w:rPr>
                <w:b/>
              </w:rPr>
              <w:t>Goal</w:t>
            </w:r>
          </w:p>
        </w:tc>
        <w:tc>
          <w:tcPr>
            <w:tcW w:w="1248" w:type="dxa"/>
          </w:tcPr>
          <w:p w14:paraId="13C39E9D" w14:textId="77777777" w:rsidR="00630698" w:rsidRDefault="00000000">
            <w:pPr>
              <w:keepNext/>
              <w:widowControl w:val="0"/>
              <w:spacing w:after="0" w:line="240" w:lineRule="auto"/>
              <w:rPr>
                <w:b/>
              </w:rPr>
            </w:pPr>
            <w:r>
              <w:rPr>
                <w:b/>
              </w:rPr>
              <w:t>Category</w:t>
            </w:r>
          </w:p>
        </w:tc>
        <w:tc>
          <w:tcPr>
            <w:tcW w:w="1248" w:type="dxa"/>
          </w:tcPr>
          <w:p w14:paraId="52A897AB" w14:textId="77777777" w:rsidR="00630698" w:rsidRDefault="00000000">
            <w:pPr>
              <w:keepNext/>
              <w:widowControl w:val="0"/>
              <w:spacing w:after="0" w:line="240" w:lineRule="auto"/>
              <w:rPr>
                <w:b/>
              </w:rPr>
            </w:pPr>
            <w:r>
              <w:rPr>
                <w:b/>
              </w:rPr>
              <w:t>Source / Amount</w:t>
            </w:r>
          </w:p>
        </w:tc>
        <w:tc>
          <w:tcPr>
            <w:tcW w:w="1248" w:type="dxa"/>
          </w:tcPr>
          <w:p w14:paraId="28CF6286" w14:textId="77777777" w:rsidR="00630698" w:rsidRDefault="00000000">
            <w:pPr>
              <w:keepNext/>
              <w:widowControl w:val="0"/>
              <w:spacing w:after="0" w:line="240" w:lineRule="auto"/>
              <w:rPr>
                <w:b/>
              </w:rPr>
            </w:pPr>
            <w:r>
              <w:rPr>
                <w:b/>
              </w:rPr>
              <w:t>Indicator</w:t>
            </w:r>
          </w:p>
        </w:tc>
        <w:tc>
          <w:tcPr>
            <w:tcW w:w="1248" w:type="dxa"/>
          </w:tcPr>
          <w:p w14:paraId="37037BA2" w14:textId="77777777" w:rsidR="00630698" w:rsidRDefault="00000000">
            <w:pPr>
              <w:keepNext/>
              <w:widowControl w:val="0"/>
              <w:spacing w:after="0" w:line="240" w:lineRule="auto"/>
              <w:rPr>
                <w:b/>
              </w:rPr>
            </w:pPr>
            <w:r>
              <w:rPr>
                <w:b/>
              </w:rPr>
              <w:t>Unit of Measure</w:t>
            </w:r>
          </w:p>
        </w:tc>
        <w:tc>
          <w:tcPr>
            <w:tcW w:w="1248" w:type="dxa"/>
          </w:tcPr>
          <w:p w14:paraId="1BAABE3C" w14:textId="77777777" w:rsidR="00630698" w:rsidRDefault="00000000">
            <w:pPr>
              <w:keepNext/>
              <w:widowControl w:val="0"/>
              <w:spacing w:after="0" w:line="240" w:lineRule="auto"/>
              <w:rPr>
                <w:b/>
              </w:rPr>
            </w:pPr>
            <w:r>
              <w:rPr>
                <w:b/>
              </w:rPr>
              <w:t>Expected – Strategic Plan</w:t>
            </w:r>
          </w:p>
        </w:tc>
        <w:tc>
          <w:tcPr>
            <w:tcW w:w="1248" w:type="dxa"/>
          </w:tcPr>
          <w:p w14:paraId="0050C91C" w14:textId="77777777" w:rsidR="00630698" w:rsidRDefault="00000000">
            <w:pPr>
              <w:keepNext/>
              <w:widowControl w:val="0"/>
              <w:spacing w:after="0" w:line="240" w:lineRule="auto"/>
              <w:rPr>
                <w:b/>
              </w:rPr>
            </w:pPr>
            <w:r>
              <w:rPr>
                <w:b/>
              </w:rPr>
              <w:t>Actual – Strategic Plan</w:t>
            </w:r>
          </w:p>
        </w:tc>
        <w:tc>
          <w:tcPr>
            <w:tcW w:w="1248" w:type="dxa"/>
          </w:tcPr>
          <w:p w14:paraId="363FEB53" w14:textId="77777777" w:rsidR="00630698" w:rsidRDefault="00000000">
            <w:pPr>
              <w:keepNext/>
              <w:widowControl w:val="0"/>
              <w:spacing w:after="0" w:line="240" w:lineRule="auto"/>
              <w:rPr>
                <w:b/>
              </w:rPr>
            </w:pPr>
            <w:r>
              <w:rPr>
                <w:b/>
              </w:rPr>
              <w:t>Percent Complete</w:t>
            </w:r>
          </w:p>
        </w:tc>
        <w:tc>
          <w:tcPr>
            <w:tcW w:w="1248" w:type="dxa"/>
          </w:tcPr>
          <w:p w14:paraId="4D3392D0" w14:textId="77777777" w:rsidR="00630698" w:rsidRDefault="00000000">
            <w:pPr>
              <w:keepNext/>
              <w:widowControl w:val="0"/>
              <w:spacing w:after="0" w:line="240" w:lineRule="auto"/>
              <w:rPr>
                <w:b/>
              </w:rPr>
            </w:pPr>
            <w:r>
              <w:rPr>
                <w:b/>
              </w:rPr>
              <w:t>Expected – Program Year</w:t>
            </w:r>
          </w:p>
        </w:tc>
        <w:tc>
          <w:tcPr>
            <w:tcW w:w="1248" w:type="dxa"/>
          </w:tcPr>
          <w:p w14:paraId="4E941E9D" w14:textId="77777777" w:rsidR="00630698" w:rsidRDefault="00000000">
            <w:pPr>
              <w:keepNext/>
              <w:widowControl w:val="0"/>
              <w:spacing w:after="0" w:line="240" w:lineRule="auto"/>
              <w:rPr>
                <w:b/>
              </w:rPr>
            </w:pPr>
            <w:r>
              <w:rPr>
                <w:b/>
              </w:rPr>
              <w:t>Actual – Program Year</w:t>
            </w:r>
          </w:p>
        </w:tc>
        <w:tc>
          <w:tcPr>
            <w:tcW w:w="1248" w:type="dxa"/>
          </w:tcPr>
          <w:p w14:paraId="236739D7" w14:textId="77777777" w:rsidR="00630698" w:rsidRDefault="00000000">
            <w:pPr>
              <w:keepNext/>
              <w:widowControl w:val="0"/>
              <w:spacing w:after="0" w:line="240" w:lineRule="auto"/>
              <w:rPr>
                <w:b/>
              </w:rPr>
            </w:pPr>
            <w:r>
              <w:rPr>
                <w:b/>
              </w:rPr>
              <w:t>Percent Complete</w:t>
            </w:r>
          </w:p>
        </w:tc>
      </w:tr>
      <w:tr w:rsidR="00630698" w14:paraId="2021A2E0" w14:textId="77777777">
        <w:trPr>
          <w:cantSplit/>
        </w:trPr>
        <w:tc>
          <w:tcPr>
            <w:tcW w:w="0" w:type="auto"/>
            <w:vAlign w:val="center"/>
          </w:tcPr>
          <w:p w14:paraId="2E8299C6" w14:textId="77777777" w:rsidR="00630698" w:rsidRDefault="00000000">
            <w:pPr>
              <w:spacing w:beforeAutospacing="1" w:afterAutospacing="1"/>
            </w:pPr>
            <w:r>
              <w:rPr>
                <w:color w:val="000000"/>
                <w:sz w:val="22"/>
              </w:rPr>
              <w:t>Expand affordable Home Ownership</w:t>
            </w:r>
          </w:p>
        </w:tc>
        <w:tc>
          <w:tcPr>
            <w:tcW w:w="0" w:type="auto"/>
            <w:vAlign w:val="center"/>
          </w:tcPr>
          <w:p w14:paraId="63521AB1" w14:textId="77777777" w:rsidR="00630698" w:rsidRDefault="00000000">
            <w:pPr>
              <w:spacing w:beforeAutospacing="1" w:afterAutospacing="1"/>
            </w:pPr>
            <w:r>
              <w:rPr>
                <w:color w:val="000000"/>
                <w:sz w:val="22"/>
              </w:rPr>
              <w:t>Affordable Housing</w:t>
            </w:r>
          </w:p>
        </w:tc>
        <w:tc>
          <w:tcPr>
            <w:tcW w:w="0" w:type="auto"/>
            <w:vAlign w:val="center"/>
          </w:tcPr>
          <w:p w14:paraId="5FD6E95E" w14:textId="77777777" w:rsidR="00630698" w:rsidRDefault="00000000">
            <w:pPr>
              <w:spacing w:beforeAutospacing="1" w:afterAutospacing="1"/>
            </w:pPr>
            <w:r>
              <w:rPr>
                <w:color w:val="000000"/>
                <w:sz w:val="22"/>
              </w:rPr>
              <w:t>HOME: $</w:t>
            </w:r>
          </w:p>
        </w:tc>
        <w:tc>
          <w:tcPr>
            <w:tcW w:w="0" w:type="auto"/>
            <w:vAlign w:val="center"/>
          </w:tcPr>
          <w:p w14:paraId="52C398A8" w14:textId="77777777" w:rsidR="00630698" w:rsidRDefault="00000000">
            <w:pPr>
              <w:spacing w:beforeAutospacing="1" w:afterAutospacing="1"/>
            </w:pPr>
            <w:r>
              <w:rPr>
                <w:color w:val="000000"/>
                <w:sz w:val="22"/>
              </w:rPr>
              <w:t>Homeowner Housing Added</w:t>
            </w:r>
          </w:p>
        </w:tc>
        <w:tc>
          <w:tcPr>
            <w:tcW w:w="0" w:type="auto"/>
            <w:vAlign w:val="center"/>
          </w:tcPr>
          <w:p w14:paraId="34C4593F" w14:textId="77777777" w:rsidR="00630698" w:rsidRDefault="00000000">
            <w:pPr>
              <w:spacing w:beforeAutospacing="1" w:afterAutospacing="1"/>
            </w:pPr>
            <w:r>
              <w:rPr>
                <w:color w:val="000000"/>
                <w:sz w:val="22"/>
              </w:rPr>
              <w:t>Household Housing Unit</w:t>
            </w:r>
          </w:p>
        </w:tc>
        <w:tc>
          <w:tcPr>
            <w:tcW w:w="0" w:type="auto"/>
            <w:vAlign w:val="center"/>
          </w:tcPr>
          <w:p w14:paraId="6BA09529" w14:textId="77777777" w:rsidR="00630698" w:rsidRDefault="00000000">
            <w:pPr>
              <w:spacing w:beforeAutospacing="1" w:afterAutospacing="1"/>
            </w:pPr>
            <w:r>
              <w:rPr>
                <w:color w:val="000000"/>
                <w:sz w:val="22"/>
              </w:rPr>
              <w:t>40</w:t>
            </w:r>
          </w:p>
        </w:tc>
        <w:tc>
          <w:tcPr>
            <w:tcW w:w="0" w:type="auto"/>
            <w:vAlign w:val="center"/>
          </w:tcPr>
          <w:p w14:paraId="0A87267B" w14:textId="77777777" w:rsidR="00630698" w:rsidRDefault="00000000">
            <w:pPr>
              <w:spacing w:beforeAutospacing="1" w:afterAutospacing="1"/>
            </w:pPr>
            <w:r>
              <w:rPr>
                <w:color w:val="000000"/>
                <w:sz w:val="22"/>
              </w:rPr>
              <w:t>4</w:t>
            </w:r>
          </w:p>
        </w:tc>
        <w:tc>
          <w:tcPr>
            <w:tcW w:w="0" w:type="auto"/>
            <w:vAlign w:val="center"/>
          </w:tcPr>
          <w:p w14:paraId="7DDBF567" w14:textId="77777777" w:rsidR="00630698" w:rsidRDefault="00000000">
            <w:pPr>
              <w:spacing w:beforeAutospacing="1" w:afterAutospacing="1"/>
            </w:pPr>
            <w:r>
              <w:rPr>
                <w:color w:val="000000"/>
                <w:sz w:val="22"/>
              </w:rPr>
              <w:t xml:space="preserve">        10.00%</w:t>
            </w:r>
          </w:p>
        </w:tc>
        <w:tc>
          <w:tcPr>
            <w:tcW w:w="0" w:type="auto"/>
            <w:vAlign w:val="center"/>
          </w:tcPr>
          <w:p w14:paraId="7A625D83" w14:textId="77777777" w:rsidR="00630698" w:rsidRDefault="00000000">
            <w:pPr>
              <w:spacing w:beforeAutospacing="1" w:afterAutospacing="1"/>
            </w:pPr>
            <w:r>
              <w:rPr>
                <w:color w:val="000000"/>
                <w:sz w:val="22"/>
              </w:rPr>
              <w:t>10</w:t>
            </w:r>
          </w:p>
        </w:tc>
        <w:tc>
          <w:tcPr>
            <w:tcW w:w="0" w:type="auto"/>
            <w:vAlign w:val="center"/>
          </w:tcPr>
          <w:p w14:paraId="2AAA566A" w14:textId="77777777" w:rsidR="00630698" w:rsidRDefault="00000000">
            <w:pPr>
              <w:spacing w:beforeAutospacing="1" w:afterAutospacing="1"/>
            </w:pPr>
            <w:r>
              <w:rPr>
                <w:color w:val="000000"/>
                <w:sz w:val="22"/>
              </w:rPr>
              <w:t>0</w:t>
            </w:r>
          </w:p>
        </w:tc>
        <w:tc>
          <w:tcPr>
            <w:tcW w:w="0" w:type="auto"/>
            <w:vAlign w:val="center"/>
          </w:tcPr>
          <w:p w14:paraId="63C1E2AB" w14:textId="77777777" w:rsidR="00630698" w:rsidRDefault="00000000">
            <w:pPr>
              <w:spacing w:beforeAutospacing="1" w:afterAutospacing="1"/>
            </w:pPr>
            <w:r>
              <w:rPr>
                <w:color w:val="000000"/>
                <w:sz w:val="22"/>
              </w:rPr>
              <w:t xml:space="preserve">         0.00%</w:t>
            </w:r>
          </w:p>
        </w:tc>
      </w:tr>
      <w:tr w:rsidR="00630698" w14:paraId="597C8A12" w14:textId="77777777">
        <w:trPr>
          <w:cantSplit/>
        </w:trPr>
        <w:tc>
          <w:tcPr>
            <w:tcW w:w="0" w:type="auto"/>
            <w:vAlign w:val="center"/>
          </w:tcPr>
          <w:p w14:paraId="45721C4E" w14:textId="77777777" w:rsidR="00630698" w:rsidRDefault="00000000">
            <w:pPr>
              <w:spacing w:beforeAutospacing="1" w:afterAutospacing="1"/>
            </w:pPr>
            <w:r>
              <w:rPr>
                <w:color w:val="000000"/>
                <w:sz w:val="22"/>
              </w:rPr>
              <w:t>Expand affordable Home Ownership</w:t>
            </w:r>
          </w:p>
        </w:tc>
        <w:tc>
          <w:tcPr>
            <w:tcW w:w="0" w:type="auto"/>
            <w:vAlign w:val="center"/>
          </w:tcPr>
          <w:p w14:paraId="45B4A744" w14:textId="77777777" w:rsidR="00630698" w:rsidRDefault="00000000">
            <w:pPr>
              <w:spacing w:beforeAutospacing="1" w:afterAutospacing="1"/>
            </w:pPr>
            <w:r>
              <w:rPr>
                <w:color w:val="000000"/>
                <w:sz w:val="22"/>
              </w:rPr>
              <w:t>Affordable Housing</w:t>
            </w:r>
          </w:p>
        </w:tc>
        <w:tc>
          <w:tcPr>
            <w:tcW w:w="0" w:type="auto"/>
            <w:vAlign w:val="center"/>
          </w:tcPr>
          <w:p w14:paraId="3E81A7C1" w14:textId="77777777" w:rsidR="00630698" w:rsidRDefault="00000000">
            <w:pPr>
              <w:spacing w:beforeAutospacing="1" w:afterAutospacing="1"/>
            </w:pPr>
            <w:r>
              <w:rPr>
                <w:color w:val="000000"/>
                <w:sz w:val="22"/>
              </w:rPr>
              <w:t>HOME: $</w:t>
            </w:r>
          </w:p>
        </w:tc>
        <w:tc>
          <w:tcPr>
            <w:tcW w:w="0" w:type="auto"/>
            <w:vAlign w:val="center"/>
          </w:tcPr>
          <w:p w14:paraId="0F0D7EF8" w14:textId="77777777" w:rsidR="00630698" w:rsidRDefault="00000000">
            <w:pPr>
              <w:spacing w:beforeAutospacing="1" w:afterAutospacing="1"/>
            </w:pPr>
            <w:r>
              <w:rPr>
                <w:color w:val="000000"/>
                <w:sz w:val="22"/>
              </w:rPr>
              <w:t>Homeowner Housing Rehabilitated</w:t>
            </w:r>
          </w:p>
        </w:tc>
        <w:tc>
          <w:tcPr>
            <w:tcW w:w="0" w:type="auto"/>
            <w:vAlign w:val="center"/>
          </w:tcPr>
          <w:p w14:paraId="13CC9A22" w14:textId="77777777" w:rsidR="00630698" w:rsidRDefault="00000000">
            <w:pPr>
              <w:spacing w:beforeAutospacing="1" w:afterAutospacing="1"/>
            </w:pPr>
            <w:r>
              <w:rPr>
                <w:color w:val="000000"/>
                <w:sz w:val="22"/>
              </w:rPr>
              <w:t>Household Housing Unit</w:t>
            </w:r>
          </w:p>
        </w:tc>
        <w:tc>
          <w:tcPr>
            <w:tcW w:w="0" w:type="auto"/>
            <w:vAlign w:val="center"/>
          </w:tcPr>
          <w:p w14:paraId="2B41BA02" w14:textId="77777777" w:rsidR="00630698" w:rsidRDefault="00000000">
            <w:pPr>
              <w:spacing w:beforeAutospacing="1" w:afterAutospacing="1"/>
            </w:pPr>
            <w:r>
              <w:rPr>
                <w:color w:val="000000"/>
                <w:sz w:val="22"/>
              </w:rPr>
              <w:t>0</w:t>
            </w:r>
          </w:p>
        </w:tc>
        <w:tc>
          <w:tcPr>
            <w:tcW w:w="0" w:type="auto"/>
            <w:vAlign w:val="center"/>
          </w:tcPr>
          <w:p w14:paraId="1389A649" w14:textId="77777777" w:rsidR="00630698" w:rsidRDefault="00000000">
            <w:pPr>
              <w:spacing w:beforeAutospacing="1" w:afterAutospacing="1"/>
            </w:pPr>
            <w:r>
              <w:rPr>
                <w:color w:val="000000"/>
                <w:sz w:val="22"/>
              </w:rPr>
              <w:t>0</w:t>
            </w:r>
          </w:p>
        </w:tc>
        <w:tc>
          <w:tcPr>
            <w:tcW w:w="0" w:type="auto"/>
            <w:vAlign w:val="center"/>
          </w:tcPr>
          <w:p w14:paraId="22BD03E8" w14:textId="77777777" w:rsidR="00630698" w:rsidRDefault="00000000">
            <w:pPr>
              <w:spacing w:beforeAutospacing="1" w:afterAutospacing="1"/>
            </w:pPr>
            <w:r>
              <w:rPr>
                <w:color w:val="000000"/>
                <w:sz w:val="22"/>
              </w:rPr>
              <w:t xml:space="preserve"> </w:t>
            </w:r>
          </w:p>
        </w:tc>
        <w:tc>
          <w:tcPr>
            <w:tcW w:w="0" w:type="auto"/>
            <w:vAlign w:val="center"/>
          </w:tcPr>
          <w:p w14:paraId="484B9666" w14:textId="77777777" w:rsidR="00630698" w:rsidRDefault="00000000">
            <w:pPr>
              <w:spacing w:beforeAutospacing="1" w:afterAutospacing="1"/>
            </w:pPr>
            <w:r>
              <w:rPr>
                <w:color w:val="000000"/>
                <w:sz w:val="22"/>
              </w:rPr>
              <w:t>4</w:t>
            </w:r>
          </w:p>
        </w:tc>
        <w:tc>
          <w:tcPr>
            <w:tcW w:w="0" w:type="auto"/>
            <w:vAlign w:val="center"/>
          </w:tcPr>
          <w:p w14:paraId="16D5ACF6" w14:textId="77777777" w:rsidR="00630698" w:rsidRDefault="00000000">
            <w:pPr>
              <w:spacing w:beforeAutospacing="1" w:afterAutospacing="1"/>
            </w:pPr>
            <w:r>
              <w:rPr>
                <w:color w:val="000000"/>
                <w:sz w:val="22"/>
              </w:rPr>
              <w:t>0</w:t>
            </w:r>
          </w:p>
        </w:tc>
        <w:tc>
          <w:tcPr>
            <w:tcW w:w="0" w:type="auto"/>
            <w:vAlign w:val="center"/>
          </w:tcPr>
          <w:p w14:paraId="1E590E0B" w14:textId="77777777" w:rsidR="00630698" w:rsidRDefault="00000000">
            <w:pPr>
              <w:spacing w:beforeAutospacing="1" w:afterAutospacing="1"/>
            </w:pPr>
            <w:r>
              <w:rPr>
                <w:color w:val="000000"/>
                <w:sz w:val="22"/>
              </w:rPr>
              <w:t xml:space="preserve">         0.00%</w:t>
            </w:r>
          </w:p>
        </w:tc>
      </w:tr>
      <w:tr w:rsidR="00630698" w14:paraId="6528DD0F" w14:textId="77777777">
        <w:trPr>
          <w:cantSplit/>
        </w:trPr>
        <w:tc>
          <w:tcPr>
            <w:tcW w:w="0" w:type="auto"/>
            <w:vAlign w:val="center"/>
          </w:tcPr>
          <w:p w14:paraId="19C9B8B9" w14:textId="77777777" w:rsidR="00630698" w:rsidRDefault="00000000">
            <w:pPr>
              <w:spacing w:beforeAutospacing="1" w:afterAutospacing="1"/>
            </w:pPr>
            <w:r>
              <w:rPr>
                <w:color w:val="000000"/>
                <w:sz w:val="22"/>
              </w:rPr>
              <w:lastRenderedPageBreak/>
              <w:t>Expand affordable rental units</w:t>
            </w:r>
          </w:p>
        </w:tc>
        <w:tc>
          <w:tcPr>
            <w:tcW w:w="0" w:type="auto"/>
            <w:vAlign w:val="center"/>
          </w:tcPr>
          <w:p w14:paraId="6AC03F10" w14:textId="77777777" w:rsidR="00630698"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6C4028F1" w14:textId="77777777" w:rsidR="00630698" w:rsidRDefault="00000000">
            <w:pPr>
              <w:spacing w:beforeAutospacing="1" w:afterAutospacing="1"/>
            </w:pPr>
            <w:r>
              <w:rPr>
                <w:color w:val="000000"/>
                <w:sz w:val="22"/>
              </w:rPr>
              <w:t>HOME: $</w:t>
            </w:r>
          </w:p>
        </w:tc>
        <w:tc>
          <w:tcPr>
            <w:tcW w:w="0" w:type="auto"/>
            <w:vAlign w:val="center"/>
          </w:tcPr>
          <w:p w14:paraId="746FA779" w14:textId="77777777" w:rsidR="00630698" w:rsidRDefault="00000000">
            <w:pPr>
              <w:spacing w:beforeAutospacing="1" w:afterAutospacing="1"/>
            </w:pPr>
            <w:r>
              <w:rPr>
                <w:color w:val="000000"/>
                <w:sz w:val="22"/>
              </w:rPr>
              <w:t>Rental units constructed</w:t>
            </w:r>
          </w:p>
        </w:tc>
        <w:tc>
          <w:tcPr>
            <w:tcW w:w="0" w:type="auto"/>
            <w:vAlign w:val="center"/>
          </w:tcPr>
          <w:p w14:paraId="7A78CBF5" w14:textId="77777777" w:rsidR="00630698" w:rsidRDefault="00000000">
            <w:pPr>
              <w:spacing w:beforeAutospacing="1" w:afterAutospacing="1"/>
            </w:pPr>
            <w:r>
              <w:rPr>
                <w:color w:val="000000"/>
                <w:sz w:val="22"/>
              </w:rPr>
              <w:t>Household Housing Unit</w:t>
            </w:r>
          </w:p>
        </w:tc>
        <w:tc>
          <w:tcPr>
            <w:tcW w:w="0" w:type="auto"/>
            <w:vAlign w:val="center"/>
          </w:tcPr>
          <w:p w14:paraId="073571B7" w14:textId="77777777" w:rsidR="00630698" w:rsidRDefault="00000000">
            <w:pPr>
              <w:spacing w:beforeAutospacing="1" w:afterAutospacing="1"/>
            </w:pPr>
            <w:r>
              <w:rPr>
                <w:color w:val="000000"/>
                <w:sz w:val="22"/>
              </w:rPr>
              <w:t>70</w:t>
            </w:r>
          </w:p>
        </w:tc>
        <w:tc>
          <w:tcPr>
            <w:tcW w:w="0" w:type="auto"/>
            <w:vAlign w:val="center"/>
          </w:tcPr>
          <w:p w14:paraId="285828C3" w14:textId="77777777" w:rsidR="00630698" w:rsidRDefault="00000000">
            <w:pPr>
              <w:spacing w:beforeAutospacing="1" w:afterAutospacing="1"/>
            </w:pPr>
            <w:r>
              <w:rPr>
                <w:color w:val="000000"/>
                <w:sz w:val="22"/>
              </w:rPr>
              <w:t>0</w:t>
            </w:r>
          </w:p>
        </w:tc>
        <w:tc>
          <w:tcPr>
            <w:tcW w:w="0" w:type="auto"/>
            <w:vAlign w:val="center"/>
          </w:tcPr>
          <w:p w14:paraId="59208BEB" w14:textId="77777777" w:rsidR="00630698" w:rsidRDefault="00000000">
            <w:pPr>
              <w:spacing w:beforeAutospacing="1" w:afterAutospacing="1"/>
            </w:pPr>
            <w:r>
              <w:rPr>
                <w:color w:val="000000"/>
                <w:sz w:val="22"/>
              </w:rPr>
              <w:t xml:space="preserve">         0.00%</w:t>
            </w:r>
          </w:p>
        </w:tc>
        <w:tc>
          <w:tcPr>
            <w:tcW w:w="0" w:type="auto"/>
            <w:vAlign w:val="center"/>
          </w:tcPr>
          <w:p w14:paraId="50A4905C" w14:textId="77777777" w:rsidR="00630698" w:rsidRDefault="00000000">
            <w:pPr>
              <w:spacing w:beforeAutospacing="1" w:afterAutospacing="1"/>
            </w:pPr>
            <w:r>
              <w:rPr>
                <w:color w:val="000000"/>
                <w:sz w:val="22"/>
              </w:rPr>
              <w:t>100</w:t>
            </w:r>
          </w:p>
        </w:tc>
        <w:tc>
          <w:tcPr>
            <w:tcW w:w="0" w:type="auto"/>
            <w:vAlign w:val="center"/>
          </w:tcPr>
          <w:p w14:paraId="5442F908" w14:textId="77777777" w:rsidR="00630698" w:rsidRDefault="00000000">
            <w:pPr>
              <w:spacing w:beforeAutospacing="1" w:afterAutospacing="1"/>
            </w:pPr>
            <w:r>
              <w:rPr>
                <w:color w:val="000000"/>
                <w:sz w:val="22"/>
              </w:rPr>
              <w:t>0</w:t>
            </w:r>
          </w:p>
        </w:tc>
        <w:tc>
          <w:tcPr>
            <w:tcW w:w="0" w:type="auto"/>
            <w:vAlign w:val="center"/>
          </w:tcPr>
          <w:p w14:paraId="2858790E" w14:textId="77777777" w:rsidR="00630698" w:rsidRDefault="00000000">
            <w:pPr>
              <w:spacing w:beforeAutospacing="1" w:afterAutospacing="1"/>
            </w:pPr>
            <w:r>
              <w:rPr>
                <w:color w:val="000000"/>
                <w:sz w:val="22"/>
              </w:rPr>
              <w:t xml:space="preserve">         0.00%</w:t>
            </w:r>
          </w:p>
        </w:tc>
      </w:tr>
      <w:tr w:rsidR="00630698" w14:paraId="79FE4C62" w14:textId="77777777">
        <w:trPr>
          <w:cantSplit/>
        </w:trPr>
        <w:tc>
          <w:tcPr>
            <w:tcW w:w="0" w:type="auto"/>
            <w:vAlign w:val="center"/>
          </w:tcPr>
          <w:p w14:paraId="6BB57385" w14:textId="77777777" w:rsidR="00630698" w:rsidRDefault="00000000">
            <w:pPr>
              <w:spacing w:beforeAutospacing="1" w:afterAutospacing="1"/>
            </w:pPr>
            <w:r>
              <w:rPr>
                <w:color w:val="000000"/>
                <w:sz w:val="22"/>
              </w:rPr>
              <w:t>Preserve affordable rental units</w:t>
            </w:r>
          </w:p>
        </w:tc>
        <w:tc>
          <w:tcPr>
            <w:tcW w:w="0" w:type="auto"/>
            <w:vAlign w:val="center"/>
          </w:tcPr>
          <w:p w14:paraId="2B1DA4D0" w14:textId="77777777" w:rsidR="00630698" w:rsidRDefault="00000000">
            <w:pPr>
              <w:spacing w:beforeAutospacing="1" w:afterAutospacing="1"/>
            </w:pPr>
            <w:r>
              <w:rPr>
                <w:color w:val="000000"/>
                <w:sz w:val="22"/>
              </w:rPr>
              <w:t>Affordable Housing</w:t>
            </w:r>
          </w:p>
        </w:tc>
        <w:tc>
          <w:tcPr>
            <w:tcW w:w="0" w:type="auto"/>
            <w:vAlign w:val="center"/>
          </w:tcPr>
          <w:p w14:paraId="2B487DD4" w14:textId="77777777" w:rsidR="00630698" w:rsidRDefault="00000000">
            <w:pPr>
              <w:spacing w:beforeAutospacing="1" w:afterAutospacing="1"/>
            </w:pPr>
            <w:r>
              <w:rPr>
                <w:color w:val="000000"/>
                <w:sz w:val="22"/>
              </w:rPr>
              <w:t>HOME: $</w:t>
            </w:r>
          </w:p>
        </w:tc>
        <w:tc>
          <w:tcPr>
            <w:tcW w:w="0" w:type="auto"/>
            <w:vAlign w:val="center"/>
          </w:tcPr>
          <w:p w14:paraId="171005AF" w14:textId="77777777" w:rsidR="00630698" w:rsidRDefault="00000000">
            <w:pPr>
              <w:spacing w:beforeAutospacing="1" w:afterAutospacing="1"/>
            </w:pPr>
            <w:r>
              <w:rPr>
                <w:color w:val="000000"/>
                <w:sz w:val="22"/>
              </w:rPr>
              <w:t>Rental units rehabilitated</w:t>
            </w:r>
          </w:p>
        </w:tc>
        <w:tc>
          <w:tcPr>
            <w:tcW w:w="0" w:type="auto"/>
            <w:vAlign w:val="center"/>
          </w:tcPr>
          <w:p w14:paraId="5CB6D1FB" w14:textId="77777777" w:rsidR="00630698" w:rsidRDefault="00000000">
            <w:pPr>
              <w:spacing w:beforeAutospacing="1" w:afterAutospacing="1"/>
            </w:pPr>
            <w:r>
              <w:rPr>
                <w:color w:val="000000"/>
                <w:sz w:val="22"/>
              </w:rPr>
              <w:t>Household Housing Unit</w:t>
            </w:r>
          </w:p>
        </w:tc>
        <w:tc>
          <w:tcPr>
            <w:tcW w:w="0" w:type="auto"/>
            <w:vAlign w:val="center"/>
          </w:tcPr>
          <w:p w14:paraId="6CA267FE" w14:textId="77777777" w:rsidR="00630698" w:rsidRDefault="00000000">
            <w:pPr>
              <w:spacing w:beforeAutospacing="1" w:afterAutospacing="1"/>
            </w:pPr>
            <w:r>
              <w:rPr>
                <w:color w:val="000000"/>
                <w:sz w:val="22"/>
              </w:rPr>
              <w:t>40</w:t>
            </w:r>
          </w:p>
        </w:tc>
        <w:tc>
          <w:tcPr>
            <w:tcW w:w="0" w:type="auto"/>
            <w:vAlign w:val="center"/>
          </w:tcPr>
          <w:p w14:paraId="2D7C6500" w14:textId="77777777" w:rsidR="00630698" w:rsidRDefault="00000000">
            <w:pPr>
              <w:spacing w:beforeAutospacing="1" w:afterAutospacing="1"/>
            </w:pPr>
            <w:r>
              <w:rPr>
                <w:color w:val="000000"/>
                <w:sz w:val="22"/>
              </w:rPr>
              <w:t>3</w:t>
            </w:r>
          </w:p>
        </w:tc>
        <w:tc>
          <w:tcPr>
            <w:tcW w:w="0" w:type="auto"/>
            <w:vAlign w:val="center"/>
          </w:tcPr>
          <w:p w14:paraId="183B6FDE" w14:textId="77777777" w:rsidR="00630698" w:rsidRDefault="00000000">
            <w:pPr>
              <w:spacing w:beforeAutospacing="1" w:afterAutospacing="1"/>
            </w:pPr>
            <w:r>
              <w:rPr>
                <w:color w:val="000000"/>
                <w:sz w:val="22"/>
              </w:rPr>
              <w:t xml:space="preserve">         7.50%</w:t>
            </w:r>
          </w:p>
        </w:tc>
        <w:tc>
          <w:tcPr>
            <w:tcW w:w="0" w:type="auto"/>
            <w:vAlign w:val="center"/>
          </w:tcPr>
          <w:p w14:paraId="3B3F5A56" w14:textId="77777777" w:rsidR="00630698" w:rsidRDefault="00000000">
            <w:pPr>
              <w:spacing w:beforeAutospacing="1" w:afterAutospacing="1"/>
            </w:pPr>
            <w:r>
              <w:rPr>
                <w:color w:val="000000"/>
                <w:sz w:val="22"/>
              </w:rPr>
              <w:t>5</w:t>
            </w:r>
          </w:p>
        </w:tc>
        <w:tc>
          <w:tcPr>
            <w:tcW w:w="0" w:type="auto"/>
            <w:vAlign w:val="center"/>
          </w:tcPr>
          <w:p w14:paraId="0879620C" w14:textId="77777777" w:rsidR="00630698" w:rsidRDefault="00000000">
            <w:pPr>
              <w:spacing w:beforeAutospacing="1" w:afterAutospacing="1"/>
            </w:pPr>
            <w:r>
              <w:rPr>
                <w:color w:val="000000"/>
                <w:sz w:val="22"/>
              </w:rPr>
              <w:t>1</w:t>
            </w:r>
          </w:p>
        </w:tc>
        <w:tc>
          <w:tcPr>
            <w:tcW w:w="0" w:type="auto"/>
            <w:vAlign w:val="center"/>
          </w:tcPr>
          <w:p w14:paraId="33B320CE" w14:textId="77777777" w:rsidR="00630698" w:rsidRDefault="00000000">
            <w:pPr>
              <w:spacing w:beforeAutospacing="1" w:afterAutospacing="1"/>
            </w:pPr>
            <w:r>
              <w:rPr>
                <w:color w:val="000000"/>
                <w:sz w:val="22"/>
              </w:rPr>
              <w:t xml:space="preserve">        20.00%</w:t>
            </w:r>
          </w:p>
        </w:tc>
      </w:tr>
      <w:tr w:rsidR="00630698" w14:paraId="0856480E" w14:textId="77777777">
        <w:trPr>
          <w:cantSplit/>
        </w:trPr>
        <w:tc>
          <w:tcPr>
            <w:tcW w:w="0" w:type="auto"/>
            <w:vAlign w:val="center"/>
          </w:tcPr>
          <w:p w14:paraId="2BC54BBB" w14:textId="77777777" w:rsidR="00630698" w:rsidRDefault="00000000">
            <w:pPr>
              <w:spacing w:beforeAutospacing="1" w:afterAutospacing="1"/>
            </w:pPr>
            <w:r>
              <w:rPr>
                <w:color w:val="000000"/>
                <w:sz w:val="22"/>
              </w:rPr>
              <w:t>Preserve homeownership for families at risk.</w:t>
            </w:r>
          </w:p>
        </w:tc>
        <w:tc>
          <w:tcPr>
            <w:tcW w:w="0" w:type="auto"/>
            <w:vAlign w:val="center"/>
          </w:tcPr>
          <w:p w14:paraId="4AF70FC9" w14:textId="77777777" w:rsidR="00630698" w:rsidRDefault="00000000">
            <w:pPr>
              <w:spacing w:beforeAutospacing="1" w:afterAutospacing="1"/>
            </w:pPr>
            <w:r>
              <w:rPr>
                <w:color w:val="000000"/>
                <w:sz w:val="22"/>
              </w:rPr>
              <w:t>Affordable Housing</w:t>
            </w:r>
          </w:p>
        </w:tc>
        <w:tc>
          <w:tcPr>
            <w:tcW w:w="0" w:type="auto"/>
            <w:vAlign w:val="center"/>
          </w:tcPr>
          <w:p w14:paraId="03257D79" w14:textId="77777777" w:rsidR="00630698" w:rsidRDefault="00000000">
            <w:pPr>
              <w:spacing w:beforeAutospacing="1" w:afterAutospacing="1"/>
            </w:pPr>
            <w:r>
              <w:rPr>
                <w:color w:val="000000"/>
                <w:sz w:val="22"/>
              </w:rPr>
              <w:t>HOME: $</w:t>
            </w:r>
          </w:p>
        </w:tc>
        <w:tc>
          <w:tcPr>
            <w:tcW w:w="0" w:type="auto"/>
            <w:vAlign w:val="center"/>
          </w:tcPr>
          <w:p w14:paraId="504B2A34" w14:textId="77777777" w:rsidR="00630698" w:rsidRDefault="00000000">
            <w:pPr>
              <w:spacing w:beforeAutospacing="1" w:afterAutospacing="1"/>
            </w:pPr>
            <w:r>
              <w:rPr>
                <w:color w:val="000000"/>
                <w:sz w:val="22"/>
              </w:rPr>
              <w:t>Homeowner Housing Rehabilitated</w:t>
            </w:r>
          </w:p>
        </w:tc>
        <w:tc>
          <w:tcPr>
            <w:tcW w:w="0" w:type="auto"/>
            <w:vAlign w:val="center"/>
          </w:tcPr>
          <w:p w14:paraId="6E9EDCEA" w14:textId="77777777" w:rsidR="00630698" w:rsidRDefault="00000000">
            <w:pPr>
              <w:spacing w:beforeAutospacing="1" w:afterAutospacing="1"/>
            </w:pPr>
            <w:r>
              <w:rPr>
                <w:color w:val="000000"/>
                <w:sz w:val="22"/>
              </w:rPr>
              <w:t>Household Housing Unit</w:t>
            </w:r>
          </w:p>
        </w:tc>
        <w:tc>
          <w:tcPr>
            <w:tcW w:w="0" w:type="auto"/>
            <w:vAlign w:val="center"/>
          </w:tcPr>
          <w:p w14:paraId="5F8DED8C" w14:textId="77777777" w:rsidR="00630698" w:rsidRDefault="00000000">
            <w:pPr>
              <w:spacing w:beforeAutospacing="1" w:afterAutospacing="1"/>
            </w:pPr>
            <w:r>
              <w:rPr>
                <w:color w:val="000000"/>
                <w:sz w:val="22"/>
              </w:rPr>
              <w:t>15</w:t>
            </w:r>
          </w:p>
        </w:tc>
        <w:tc>
          <w:tcPr>
            <w:tcW w:w="0" w:type="auto"/>
            <w:vAlign w:val="center"/>
          </w:tcPr>
          <w:p w14:paraId="62DF0D77" w14:textId="77777777" w:rsidR="00630698" w:rsidRDefault="00000000">
            <w:pPr>
              <w:spacing w:beforeAutospacing="1" w:afterAutospacing="1"/>
            </w:pPr>
            <w:r>
              <w:rPr>
                <w:color w:val="000000"/>
                <w:sz w:val="22"/>
              </w:rPr>
              <w:t>3</w:t>
            </w:r>
          </w:p>
        </w:tc>
        <w:tc>
          <w:tcPr>
            <w:tcW w:w="0" w:type="auto"/>
            <w:vAlign w:val="center"/>
          </w:tcPr>
          <w:p w14:paraId="221486DE" w14:textId="77777777" w:rsidR="00630698" w:rsidRDefault="00000000">
            <w:pPr>
              <w:spacing w:beforeAutospacing="1" w:afterAutospacing="1"/>
            </w:pPr>
            <w:r>
              <w:rPr>
                <w:color w:val="000000"/>
                <w:sz w:val="22"/>
              </w:rPr>
              <w:t xml:space="preserve">        20.00%</w:t>
            </w:r>
          </w:p>
        </w:tc>
        <w:tc>
          <w:tcPr>
            <w:tcW w:w="0" w:type="auto"/>
            <w:vAlign w:val="center"/>
          </w:tcPr>
          <w:p w14:paraId="0886B710" w14:textId="77777777" w:rsidR="00630698" w:rsidRDefault="00000000">
            <w:pPr>
              <w:spacing w:beforeAutospacing="1" w:afterAutospacing="1"/>
            </w:pPr>
            <w:r>
              <w:rPr>
                <w:color w:val="000000"/>
                <w:sz w:val="22"/>
              </w:rPr>
              <w:t>3</w:t>
            </w:r>
          </w:p>
        </w:tc>
        <w:tc>
          <w:tcPr>
            <w:tcW w:w="0" w:type="auto"/>
            <w:vAlign w:val="center"/>
          </w:tcPr>
          <w:p w14:paraId="33298E12" w14:textId="77777777" w:rsidR="00630698" w:rsidRDefault="00000000">
            <w:pPr>
              <w:spacing w:beforeAutospacing="1" w:afterAutospacing="1"/>
            </w:pPr>
            <w:r>
              <w:rPr>
                <w:color w:val="000000"/>
                <w:sz w:val="22"/>
              </w:rPr>
              <w:t>0</w:t>
            </w:r>
          </w:p>
        </w:tc>
        <w:tc>
          <w:tcPr>
            <w:tcW w:w="0" w:type="auto"/>
            <w:vAlign w:val="center"/>
          </w:tcPr>
          <w:p w14:paraId="5C3C174A" w14:textId="77777777" w:rsidR="00630698" w:rsidRDefault="00000000">
            <w:pPr>
              <w:spacing w:beforeAutospacing="1" w:afterAutospacing="1"/>
            </w:pPr>
            <w:r>
              <w:rPr>
                <w:color w:val="000000"/>
                <w:sz w:val="22"/>
              </w:rPr>
              <w:t xml:space="preserve">         0.00%</w:t>
            </w:r>
          </w:p>
        </w:tc>
      </w:tr>
      <w:tr w:rsidR="00630698" w14:paraId="7E96EFC2" w14:textId="77777777">
        <w:trPr>
          <w:cantSplit/>
        </w:trPr>
        <w:tc>
          <w:tcPr>
            <w:tcW w:w="0" w:type="auto"/>
            <w:vAlign w:val="center"/>
          </w:tcPr>
          <w:p w14:paraId="7116F037" w14:textId="77777777" w:rsidR="00630698" w:rsidRDefault="00000000">
            <w:pPr>
              <w:spacing w:beforeAutospacing="1" w:afterAutospacing="1"/>
            </w:pPr>
            <w:r>
              <w:rPr>
                <w:color w:val="000000"/>
                <w:sz w:val="22"/>
              </w:rPr>
              <w:t>Preserve homeownership for families at risk.</w:t>
            </w:r>
          </w:p>
        </w:tc>
        <w:tc>
          <w:tcPr>
            <w:tcW w:w="0" w:type="auto"/>
            <w:vAlign w:val="center"/>
          </w:tcPr>
          <w:p w14:paraId="180A517D" w14:textId="77777777" w:rsidR="00630698" w:rsidRDefault="00000000">
            <w:pPr>
              <w:spacing w:beforeAutospacing="1" w:afterAutospacing="1"/>
            </w:pPr>
            <w:r>
              <w:rPr>
                <w:color w:val="000000"/>
                <w:sz w:val="22"/>
              </w:rPr>
              <w:t>Affordable Housing</w:t>
            </w:r>
          </w:p>
        </w:tc>
        <w:tc>
          <w:tcPr>
            <w:tcW w:w="0" w:type="auto"/>
            <w:vAlign w:val="center"/>
          </w:tcPr>
          <w:p w14:paraId="5EE4E447" w14:textId="77777777" w:rsidR="00630698" w:rsidRDefault="00000000">
            <w:pPr>
              <w:spacing w:beforeAutospacing="1" w:afterAutospacing="1"/>
            </w:pPr>
            <w:r>
              <w:rPr>
                <w:color w:val="000000"/>
                <w:sz w:val="22"/>
              </w:rPr>
              <w:t>HOME: $</w:t>
            </w:r>
          </w:p>
        </w:tc>
        <w:tc>
          <w:tcPr>
            <w:tcW w:w="0" w:type="auto"/>
            <w:vAlign w:val="center"/>
          </w:tcPr>
          <w:p w14:paraId="0E1656A8" w14:textId="77777777" w:rsidR="00630698" w:rsidRDefault="00000000">
            <w:pPr>
              <w:spacing w:beforeAutospacing="1" w:afterAutospacing="1"/>
            </w:pPr>
            <w:r>
              <w:rPr>
                <w:color w:val="000000"/>
                <w:sz w:val="22"/>
              </w:rPr>
              <w:t>Homelessness Prevention</w:t>
            </w:r>
          </w:p>
        </w:tc>
        <w:tc>
          <w:tcPr>
            <w:tcW w:w="0" w:type="auto"/>
            <w:vAlign w:val="center"/>
          </w:tcPr>
          <w:p w14:paraId="0A071CDD" w14:textId="77777777" w:rsidR="00630698" w:rsidRDefault="00000000">
            <w:pPr>
              <w:spacing w:beforeAutospacing="1" w:afterAutospacing="1"/>
            </w:pPr>
            <w:r>
              <w:rPr>
                <w:color w:val="000000"/>
                <w:sz w:val="22"/>
              </w:rPr>
              <w:t>Persons Assisted</w:t>
            </w:r>
          </w:p>
        </w:tc>
        <w:tc>
          <w:tcPr>
            <w:tcW w:w="0" w:type="auto"/>
            <w:vAlign w:val="center"/>
          </w:tcPr>
          <w:p w14:paraId="4DEAF5BE" w14:textId="77777777" w:rsidR="00630698" w:rsidRDefault="00000000">
            <w:pPr>
              <w:spacing w:beforeAutospacing="1" w:afterAutospacing="1"/>
            </w:pPr>
            <w:r>
              <w:rPr>
                <w:color w:val="000000"/>
                <w:sz w:val="22"/>
              </w:rPr>
              <w:t>0</w:t>
            </w:r>
          </w:p>
        </w:tc>
        <w:tc>
          <w:tcPr>
            <w:tcW w:w="0" w:type="auto"/>
            <w:vAlign w:val="center"/>
          </w:tcPr>
          <w:p w14:paraId="49E26159" w14:textId="77777777" w:rsidR="00630698" w:rsidRDefault="00000000">
            <w:pPr>
              <w:spacing w:beforeAutospacing="1" w:afterAutospacing="1"/>
            </w:pPr>
            <w:r>
              <w:rPr>
                <w:color w:val="000000"/>
                <w:sz w:val="22"/>
              </w:rPr>
              <w:t>0</w:t>
            </w:r>
          </w:p>
        </w:tc>
        <w:tc>
          <w:tcPr>
            <w:tcW w:w="0" w:type="auto"/>
            <w:vAlign w:val="center"/>
          </w:tcPr>
          <w:p w14:paraId="0CBD7FAF" w14:textId="77777777" w:rsidR="00630698" w:rsidRDefault="00000000">
            <w:pPr>
              <w:spacing w:beforeAutospacing="1" w:afterAutospacing="1"/>
            </w:pPr>
            <w:r>
              <w:rPr>
                <w:color w:val="000000"/>
                <w:sz w:val="22"/>
              </w:rPr>
              <w:t xml:space="preserve"> </w:t>
            </w:r>
          </w:p>
        </w:tc>
        <w:tc>
          <w:tcPr>
            <w:tcW w:w="0" w:type="auto"/>
            <w:vAlign w:val="center"/>
          </w:tcPr>
          <w:p w14:paraId="5CD802B6" w14:textId="77777777" w:rsidR="00630698" w:rsidRDefault="00000000">
            <w:pPr>
              <w:spacing w:beforeAutospacing="1" w:afterAutospacing="1"/>
            </w:pPr>
            <w:r>
              <w:rPr>
                <w:color w:val="000000"/>
                <w:sz w:val="22"/>
              </w:rPr>
              <w:t>3</w:t>
            </w:r>
          </w:p>
        </w:tc>
        <w:tc>
          <w:tcPr>
            <w:tcW w:w="0" w:type="auto"/>
            <w:vAlign w:val="center"/>
          </w:tcPr>
          <w:p w14:paraId="65ECEB6A" w14:textId="77777777" w:rsidR="00630698" w:rsidRDefault="00000000">
            <w:pPr>
              <w:spacing w:beforeAutospacing="1" w:afterAutospacing="1"/>
            </w:pPr>
            <w:r>
              <w:rPr>
                <w:color w:val="000000"/>
                <w:sz w:val="22"/>
              </w:rPr>
              <w:t>0</w:t>
            </w:r>
          </w:p>
        </w:tc>
        <w:tc>
          <w:tcPr>
            <w:tcW w:w="0" w:type="auto"/>
            <w:vAlign w:val="center"/>
          </w:tcPr>
          <w:p w14:paraId="4D101F8B" w14:textId="77777777" w:rsidR="00630698" w:rsidRDefault="00000000">
            <w:pPr>
              <w:spacing w:beforeAutospacing="1" w:afterAutospacing="1"/>
            </w:pPr>
            <w:r>
              <w:rPr>
                <w:color w:val="000000"/>
                <w:sz w:val="22"/>
              </w:rPr>
              <w:t xml:space="preserve">         0.00%</w:t>
            </w:r>
          </w:p>
        </w:tc>
      </w:tr>
    </w:tbl>
    <w:p w14:paraId="7F78E4A0"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5BE7D7C4" w14:textId="77777777" w:rsidR="00630698" w:rsidRDefault="00630698"/>
    <w:p w14:paraId="684D6DF7" w14:textId="77777777" w:rsidR="00630698" w:rsidRDefault="00630698">
      <w:pPr>
        <w:spacing w:after="0" w:line="240" w:lineRule="auto"/>
      </w:pPr>
    </w:p>
    <w:p w14:paraId="7D808EEB" w14:textId="77777777" w:rsidR="00630698" w:rsidRDefault="00000000">
      <w:pPr>
        <w:keepNext/>
        <w:widowControl w:val="0"/>
        <w:rPr>
          <w:b/>
          <w:sz w:val="24"/>
          <w:szCs w:val="24"/>
        </w:rPr>
      </w:pPr>
      <w:r>
        <w:rPr>
          <w:b/>
          <w:sz w:val="24"/>
          <w:szCs w:val="24"/>
        </w:rPr>
        <w:lastRenderedPageBreak/>
        <w:t>Assess how the jurisdiction’s use of funds, particularly CDBG, addresses the priorities and specific objectives identified in the plan, giving special attention to the highest priority activities identified.</w:t>
      </w:r>
    </w:p>
    <w:p w14:paraId="47F7C6AE" w14:textId="77777777" w:rsidR="00630698" w:rsidRDefault="00000000">
      <w:pPr>
        <w:keepNext/>
        <w:widowControl w:val="0"/>
        <w:spacing w:beforeAutospacing="1" w:afterAutospacing="1"/>
      </w:pPr>
      <w:r>
        <w:t>1.  Of the $815,652 HUD allocation for PY 2022: </w:t>
      </w:r>
    </w:p>
    <w:p w14:paraId="078DDE0D" w14:textId="77777777" w:rsidR="00630698" w:rsidRDefault="00000000">
      <w:pPr>
        <w:keepNext/>
        <w:widowControl w:val="0"/>
        <w:spacing w:beforeAutospacing="1" w:afterAutospacing="1"/>
      </w:pPr>
      <w:r>
        <w:t xml:space="preserve">$ 81,556.20 is 10% </w:t>
      </w:r>
      <w:proofErr w:type="gramStart"/>
      <w:r>
        <w:t>Admin;  $</w:t>
      </w:r>
      <w:proofErr w:type="gramEnd"/>
      <w:r>
        <w:t xml:space="preserve"> 40,782.60 is CO for 3 CHDOs; $ 24,469.56 is CC for 3 CHDOS; </w:t>
      </w:r>
      <w:r>
        <w:rPr>
          <w:b/>
          <w:u w:val="single"/>
        </w:rPr>
        <w:t>$668,835.24 to</w:t>
      </w:r>
      <w:r>
        <w:rPr>
          <w:b/>
        </w:rPr>
        <w:t> Activities</w:t>
      </w:r>
    </w:p>
    <w:p w14:paraId="688C4E38" w14:textId="77777777" w:rsidR="00630698" w:rsidRDefault="00000000">
      <w:pPr>
        <w:keepNext/>
        <w:widowControl w:val="0"/>
        <w:spacing w:beforeAutospacing="1" w:afterAutospacing="1"/>
      </w:pPr>
      <w:r>
        <w:t>2.  Of the $836,062 HUD allocation for PY 2023:</w:t>
      </w:r>
    </w:p>
    <w:p w14:paraId="69A1AEB5" w14:textId="77777777" w:rsidR="00630698" w:rsidRDefault="00000000">
      <w:pPr>
        <w:keepNext/>
        <w:widowControl w:val="0"/>
        <w:spacing w:beforeAutospacing="1" w:afterAutospacing="1"/>
      </w:pPr>
      <w:r>
        <w:t>$83,606.20 is 10% Admin (not used any yet</w:t>
      </w:r>
      <w:proofErr w:type="gramStart"/>
      <w:r>
        <w:t>);  $</w:t>
      </w:r>
      <w:proofErr w:type="gramEnd"/>
      <w:r>
        <w:t xml:space="preserve"> 41,803.10 is CO for 5 CHDOs;  $ 25,081.86 is CC for 5 CHDOs; </w:t>
      </w:r>
      <w:r>
        <w:rPr>
          <w:b/>
        </w:rPr>
        <w:t>$624,422.64 to Activities with additional projected project fees of $ 61,148.20 = $685,570.84</w:t>
      </w:r>
    </w:p>
    <w:p w14:paraId="7AB832F6" w14:textId="77777777" w:rsidR="00630698" w:rsidRDefault="00000000">
      <w:pPr>
        <w:keepNext/>
        <w:widowControl w:val="0"/>
        <w:spacing w:beforeAutospacing="1" w:afterAutospacing="1"/>
      </w:pPr>
      <w:r>
        <w:t xml:space="preserve">3.  Given the "small" amount allocated to this rural Appalachian region's Consortium, having funds go out to 9 activities for 2022 and 1 activity thus far for 2023 was a tremendous effort by all parties.  With the lack of contractors and staffing of the CHDOs and the region in general, this Consortium approved projects that had the capacity to be completed for this inaugural program year's funding. Without any new rental construction projects, those funds were allocated to rental rehabs instead. It was a year of learning and firsts for many with regard to HUD HOME compliance and we feel as though in this year's timeframe, we accomplished more than what was expected after a </w:t>
      </w:r>
      <w:proofErr w:type="gramStart"/>
      <w:r>
        <w:t>6 month</w:t>
      </w:r>
      <w:proofErr w:type="gramEnd"/>
      <w:r>
        <w:t xml:space="preserve"> delay from HUD in fixing an issue we had with IDIS, the server, error on our part, and "stumping" HUD's experts. In April of this year, we were able to </w:t>
      </w:r>
      <w:proofErr w:type="gramStart"/>
      <w:r>
        <w:t>drawdown</w:t>
      </w:r>
      <w:proofErr w:type="gramEnd"/>
      <w:r>
        <w:t xml:space="preserve"> funds for the CHDO activities and disburse checks.  It was momentous for this region.  </w:t>
      </w:r>
    </w:p>
    <w:p w14:paraId="07880613" w14:textId="77777777" w:rsidR="00630698" w:rsidRDefault="00000000">
      <w:pPr>
        <w:keepNext/>
        <w:widowControl w:val="0"/>
        <w:spacing w:beforeAutospacing="1" w:afterAutospacing="1"/>
      </w:pPr>
      <w:r>
        <w:t xml:space="preserve">Going forward, we are hoping to have more contractor capacity so that each program year we can successfully get the activity funds out to newer rental construction including ADA </w:t>
      </w:r>
      <w:proofErr w:type="spellStart"/>
      <w:r>
        <w:t>complinace</w:t>
      </w:r>
      <w:proofErr w:type="spellEnd"/>
      <w:r>
        <w:t xml:space="preserve"> for disabilities and special needs, seniors, and at-risk homeless persons. </w:t>
      </w:r>
    </w:p>
    <w:p w14:paraId="085DC060" w14:textId="77777777" w:rsidR="00630698" w:rsidRDefault="00000000">
      <w:pPr>
        <w:keepNext/>
        <w:widowControl w:val="0"/>
        <w:spacing w:beforeAutospacing="1" w:afterAutospacing="1"/>
      </w:pPr>
      <w:proofErr w:type="gramStart"/>
      <w:r>
        <w:t>With regard to</w:t>
      </w:r>
      <w:proofErr w:type="gramEnd"/>
      <w:r>
        <w:t xml:space="preserve"> new homeowners, the economy has affected the credit scores for income-eligible persons to qualify for mortgages.  We hope that our state housing finance agency will be able to assist more as well as USDA rural funds.</w:t>
      </w:r>
    </w:p>
    <w:p w14:paraId="0FA9E291" w14:textId="77777777" w:rsidR="00630698" w:rsidRDefault="00630698">
      <w:pPr>
        <w:keepNext/>
        <w:widowControl w:val="0"/>
        <w:spacing w:line="204" w:lineRule="auto"/>
        <w:rPr>
          <w:b/>
          <w:sz w:val="24"/>
          <w:szCs w:val="24"/>
        </w:rPr>
      </w:pPr>
    </w:p>
    <w:p w14:paraId="0365974B" w14:textId="77777777" w:rsidR="00630698" w:rsidRDefault="00630698">
      <w:pPr>
        <w:rPr>
          <w:b/>
          <w:i/>
          <w:sz w:val="26"/>
          <w:szCs w:val="26"/>
        </w:rPr>
        <w:sectPr w:rsidR="00630698">
          <w:footerReference w:type="default" r:id="rId8"/>
          <w:pgSz w:w="15840" w:h="12240" w:orient="landscape"/>
          <w:pgMar w:top="1440" w:right="1440" w:bottom="1440" w:left="1440" w:header="720" w:footer="720" w:gutter="0"/>
          <w:cols w:space="720"/>
          <w:docGrid w:linePitch="360"/>
        </w:sectPr>
      </w:pPr>
    </w:p>
    <w:p w14:paraId="6B69B7B7" w14:textId="77777777" w:rsidR="00630698" w:rsidRDefault="00000000">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51B9CC68" w14:textId="77777777" w:rsidR="00630698" w:rsidRDefault="00000000">
      <w:pPr>
        <w:keepNext/>
        <w:widowControl w:val="0"/>
        <w:rPr>
          <w:b/>
          <w:sz w:val="24"/>
          <w:szCs w:val="24"/>
        </w:rPr>
      </w:pPr>
      <w:r>
        <w:rPr>
          <w:b/>
          <w:sz w:val="24"/>
          <w:szCs w:val="24"/>
        </w:rPr>
        <w:t xml:space="preserve">Describe the families assisted (including the racial and ethnic status of families assisted). 91.520(a) </w:t>
      </w:r>
    </w:p>
    <w:p w14:paraId="5FE3A565" w14:textId="77777777" w:rsidR="00630698" w:rsidRDefault="00630698">
      <w:pPr>
        <w:widowControl w:val="0"/>
        <w:spacing w:after="0" w:line="240" w:lineRule="auto"/>
        <w:rPr>
          <w:b/>
          <w:vanish/>
          <w:sz w:val="24"/>
          <w:szCs w:val="24"/>
        </w:rPr>
      </w:pPr>
    </w:p>
    <w:p w14:paraId="3B4CF7F2" w14:textId="77777777" w:rsidR="00630698" w:rsidRDefault="00630698">
      <w:pPr>
        <w:pStyle w:val="NoSpacing"/>
        <w:rPr>
          <w:vanish/>
        </w:rPr>
      </w:pPr>
    </w:p>
    <w:p w14:paraId="12D0DA1B" w14:textId="77777777" w:rsidR="00630698" w:rsidRDefault="00630698">
      <w:pPr>
        <w:pStyle w:val="NoSpacing"/>
        <w:rPr>
          <w:vanish/>
        </w:rPr>
      </w:pPr>
    </w:p>
    <w:p w14:paraId="714BF374" w14:textId="77777777" w:rsidR="00630698" w:rsidRDefault="00630698">
      <w:pPr>
        <w:pStyle w:val="NoSpacing"/>
        <w:rPr>
          <w:vanish/>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4"/>
        <w:gridCol w:w="1567"/>
      </w:tblGrid>
      <w:tr w:rsidR="00630698" w14:paraId="0BFCEFC8" w14:textId="77777777">
        <w:trPr>
          <w:cantSplit/>
          <w:hidden/>
        </w:trPr>
        <w:tc>
          <w:tcPr>
            <w:tcW w:w="3773" w:type="pct"/>
          </w:tcPr>
          <w:p w14:paraId="09C7AB72" w14:textId="77777777" w:rsidR="00630698" w:rsidRDefault="00630698">
            <w:pPr>
              <w:widowControl w:val="0"/>
              <w:spacing w:after="0" w:line="240" w:lineRule="auto"/>
              <w:rPr>
                <w:vanish/>
              </w:rPr>
            </w:pPr>
          </w:p>
        </w:tc>
        <w:tc>
          <w:tcPr>
            <w:tcW w:w="1226" w:type="pct"/>
          </w:tcPr>
          <w:p w14:paraId="4C08E318" w14:textId="77777777" w:rsidR="00630698" w:rsidRDefault="00000000">
            <w:pPr>
              <w:spacing w:after="0"/>
              <w:jc w:val="center"/>
              <w:rPr>
                <w:b/>
              </w:rPr>
            </w:pPr>
            <w:r>
              <w:rPr>
                <w:b/>
              </w:rPr>
              <w:t>HOME</w:t>
            </w:r>
          </w:p>
        </w:tc>
      </w:tr>
      <w:tr w:rsidR="00630698" w14:paraId="6F308439" w14:textId="77777777">
        <w:trPr>
          <w:cantSplit/>
        </w:trPr>
        <w:tc>
          <w:tcPr>
            <w:tcW w:w="4823" w:type="dxa"/>
            <w:vAlign w:val="bottom"/>
          </w:tcPr>
          <w:p w14:paraId="018779E4" w14:textId="77777777" w:rsidR="00630698" w:rsidRDefault="00000000">
            <w:pPr>
              <w:spacing w:beforeAutospacing="1" w:afterAutospacing="1"/>
            </w:pPr>
            <w:r>
              <w:rPr>
                <w:color w:val="000000"/>
              </w:rPr>
              <w:t>White</w:t>
            </w:r>
          </w:p>
        </w:tc>
        <w:tc>
          <w:tcPr>
            <w:tcW w:w="1568" w:type="dxa"/>
            <w:vAlign w:val="bottom"/>
          </w:tcPr>
          <w:p w14:paraId="455BD614" w14:textId="77777777" w:rsidR="00630698" w:rsidRDefault="00000000">
            <w:pPr>
              <w:spacing w:beforeAutospacing="1" w:afterAutospacing="1"/>
              <w:jc w:val="right"/>
            </w:pPr>
            <w:r>
              <w:rPr>
                <w:color w:val="000000"/>
              </w:rPr>
              <w:t>4</w:t>
            </w:r>
          </w:p>
        </w:tc>
      </w:tr>
      <w:tr w:rsidR="00630698" w14:paraId="70677D2B" w14:textId="77777777">
        <w:trPr>
          <w:cantSplit/>
        </w:trPr>
        <w:tc>
          <w:tcPr>
            <w:tcW w:w="4823" w:type="dxa"/>
            <w:vAlign w:val="bottom"/>
          </w:tcPr>
          <w:p w14:paraId="334D6489" w14:textId="77777777" w:rsidR="00630698" w:rsidRDefault="00000000">
            <w:pPr>
              <w:spacing w:beforeAutospacing="1" w:afterAutospacing="1"/>
            </w:pPr>
            <w:r>
              <w:rPr>
                <w:color w:val="000000"/>
              </w:rPr>
              <w:t>Black or African American</w:t>
            </w:r>
          </w:p>
        </w:tc>
        <w:tc>
          <w:tcPr>
            <w:tcW w:w="1568" w:type="dxa"/>
            <w:vAlign w:val="bottom"/>
          </w:tcPr>
          <w:p w14:paraId="3B16AFEA" w14:textId="77777777" w:rsidR="00630698" w:rsidRDefault="00000000">
            <w:pPr>
              <w:spacing w:beforeAutospacing="1" w:afterAutospacing="1"/>
              <w:jc w:val="right"/>
            </w:pPr>
            <w:r>
              <w:rPr>
                <w:color w:val="000000"/>
              </w:rPr>
              <w:t>6</w:t>
            </w:r>
          </w:p>
        </w:tc>
      </w:tr>
      <w:tr w:rsidR="00630698" w14:paraId="2AB346E3" w14:textId="77777777">
        <w:trPr>
          <w:cantSplit/>
        </w:trPr>
        <w:tc>
          <w:tcPr>
            <w:tcW w:w="4823" w:type="dxa"/>
            <w:vAlign w:val="bottom"/>
          </w:tcPr>
          <w:p w14:paraId="4D39E0AB" w14:textId="77777777" w:rsidR="00630698" w:rsidRDefault="00000000">
            <w:pPr>
              <w:spacing w:beforeAutospacing="1" w:afterAutospacing="1"/>
            </w:pPr>
            <w:r>
              <w:rPr>
                <w:color w:val="000000"/>
              </w:rPr>
              <w:t>Asian</w:t>
            </w:r>
          </w:p>
        </w:tc>
        <w:tc>
          <w:tcPr>
            <w:tcW w:w="1568" w:type="dxa"/>
            <w:vAlign w:val="bottom"/>
          </w:tcPr>
          <w:p w14:paraId="406CD850" w14:textId="77777777" w:rsidR="00630698" w:rsidRDefault="00000000">
            <w:pPr>
              <w:spacing w:beforeAutospacing="1" w:afterAutospacing="1"/>
              <w:jc w:val="right"/>
            </w:pPr>
            <w:r>
              <w:rPr>
                <w:color w:val="000000"/>
              </w:rPr>
              <w:t>0</w:t>
            </w:r>
          </w:p>
        </w:tc>
      </w:tr>
      <w:tr w:rsidR="00630698" w14:paraId="3CD1B86B" w14:textId="77777777">
        <w:trPr>
          <w:cantSplit/>
        </w:trPr>
        <w:tc>
          <w:tcPr>
            <w:tcW w:w="4823" w:type="dxa"/>
            <w:vAlign w:val="bottom"/>
          </w:tcPr>
          <w:p w14:paraId="3AB3336E" w14:textId="77777777" w:rsidR="00630698" w:rsidRDefault="00000000">
            <w:pPr>
              <w:spacing w:beforeAutospacing="1" w:afterAutospacing="1"/>
            </w:pPr>
            <w:r>
              <w:rPr>
                <w:color w:val="000000"/>
              </w:rPr>
              <w:t>American Indian or American Native</w:t>
            </w:r>
          </w:p>
        </w:tc>
        <w:tc>
          <w:tcPr>
            <w:tcW w:w="1568" w:type="dxa"/>
            <w:vAlign w:val="bottom"/>
          </w:tcPr>
          <w:p w14:paraId="07C8C8F3" w14:textId="77777777" w:rsidR="00630698" w:rsidRDefault="00000000">
            <w:pPr>
              <w:spacing w:beforeAutospacing="1" w:afterAutospacing="1"/>
              <w:jc w:val="right"/>
            </w:pPr>
            <w:r>
              <w:rPr>
                <w:color w:val="000000"/>
              </w:rPr>
              <w:t>0</w:t>
            </w:r>
          </w:p>
        </w:tc>
      </w:tr>
      <w:tr w:rsidR="00630698" w14:paraId="27C81C47" w14:textId="77777777">
        <w:trPr>
          <w:cantSplit/>
        </w:trPr>
        <w:tc>
          <w:tcPr>
            <w:tcW w:w="4823" w:type="dxa"/>
            <w:vAlign w:val="bottom"/>
          </w:tcPr>
          <w:p w14:paraId="549CA5CE" w14:textId="77777777" w:rsidR="00630698" w:rsidRDefault="00000000">
            <w:pPr>
              <w:spacing w:beforeAutospacing="1" w:afterAutospacing="1"/>
            </w:pPr>
            <w:r>
              <w:rPr>
                <w:color w:val="000000"/>
              </w:rPr>
              <w:t>Native Hawaiian or Other Pacific Islander</w:t>
            </w:r>
          </w:p>
        </w:tc>
        <w:tc>
          <w:tcPr>
            <w:tcW w:w="1568" w:type="dxa"/>
            <w:vAlign w:val="bottom"/>
          </w:tcPr>
          <w:p w14:paraId="1891ADE0" w14:textId="77777777" w:rsidR="00630698" w:rsidRDefault="00000000">
            <w:pPr>
              <w:spacing w:beforeAutospacing="1" w:afterAutospacing="1"/>
              <w:jc w:val="right"/>
            </w:pPr>
            <w:r>
              <w:rPr>
                <w:color w:val="000000"/>
              </w:rPr>
              <w:t>0</w:t>
            </w:r>
          </w:p>
        </w:tc>
      </w:tr>
    </w:tbl>
    <w:p w14:paraId="42F1A895" w14:textId="77777777" w:rsidR="00630698" w:rsidRDefault="00630698">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4"/>
        <w:gridCol w:w="1567"/>
        <w:gridCol w:w="21"/>
      </w:tblGrid>
      <w:tr w:rsidR="00630698" w14:paraId="2BC5B8ED" w14:textId="77777777">
        <w:trPr>
          <w:cantSplit/>
          <w:hidden/>
        </w:trPr>
        <w:tc>
          <w:tcPr>
            <w:tcW w:w="3761" w:type="pct"/>
          </w:tcPr>
          <w:p w14:paraId="4BDD3F55" w14:textId="77777777" w:rsidR="00630698" w:rsidRDefault="00630698">
            <w:pPr>
              <w:widowControl w:val="0"/>
              <w:spacing w:after="0" w:line="240" w:lineRule="auto"/>
              <w:rPr>
                <w:vanish/>
              </w:rPr>
            </w:pPr>
          </w:p>
        </w:tc>
        <w:tc>
          <w:tcPr>
            <w:tcW w:w="1239" w:type="pct"/>
            <w:gridSpan w:val="2"/>
          </w:tcPr>
          <w:p w14:paraId="01D38C9B" w14:textId="77777777" w:rsidR="00630698" w:rsidRDefault="00630698">
            <w:pPr>
              <w:widowControl w:val="0"/>
              <w:spacing w:after="0" w:line="240" w:lineRule="auto"/>
              <w:jc w:val="center"/>
              <w:rPr>
                <w:b/>
                <w:vanish/>
              </w:rPr>
            </w:pPr>
          </w:p>
        </w:tc>
      </w:tr>
      <w:tr w:rsidR="00630698" w14:paraId="10BA2F34" w14:textId="77777777">
        <w:trPr>
          <w:gridAfter w:val="1"/>
          <w:wAfter w:w="21" w:type="dxa"/>
          <w:cantSplit/>
        </w:trPr>
        <w:tc>
          <w:tcPr>
            <w:tcW w:w="4823" w:type="dxa"/>
            <w:vAlign w:val="bottom"/>
          </w:tcPr>
          <w:p w14:paraId="5B5432CA" w14:textId="77777777" w:rsidR="00630698" w:rsidRDefault="00000000">
            <w:pPr>
              <w:spacing w:beforeAutospacing="1" w:afterAutospacing="1"/>
            </w:pPr>
            <w:r>
              <w:rPr>
                <w:b/>
                <w:color w:val="000000"/>
              </w:rPr>
              <w:t>Total</w:t>
            </w:r>
          </w:p>
        </w:tc>
        <w:tc>
          <w:tcPr>
            <w:tcW w:w="1568" w:type="dxa"/>
            <w:vAlign w:val="bottom"/>
          </w:tcPr>
          <w:p w14:paraId="482D664B" w14:textId="77777777" w:rsidR="00630698" w:rsidRDefault="00000000">
            <w:pPr>
              <w:spacing w:beforeAutospacing="1" w:afterAutospacing="1"/>
              <w:jc w:val="right"/>
            </w:pPr>
            <w:r>
              <w:rPr>
                <w:b/>
                <w:color w:val="000000"/>
              </w:rPr>
              <w:t>10</w:t>
            </w:r>
          </w:p>
        </w:tc>
      </w:tr>
    </w:tbl>
    <w:p w14:paraId="51B19D34" w14:textId="77777777" w:rsidR="00630698" w:rsidRDefault="00630698">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4"/>
        <w:gridCol w:w="1567"/>
        <w:gridCol w:w="21"/>
      </w:tblGrid>
      <w:tr w:rsidR="00630698" w14:paraId="69CA0279" w14:textId="77777777">
        <w:trPr>
          <w:cantSplit/>
          <w:hidden/>
        </w:trPr>
        <w:tc>
          <w:tcPr>
            <w:tcW w:w="3761" w:type="pct"/>
          </w:tcPr>
          <w:p w14:paraId="25E8C064" w14:textId="77777777" w:rsidR="00630698" w:rsidRDefault="00630698">
            <w:pPr>
              <w:widowControl w:val="0"/>
              <w:spacing w:after="0" w:line="240" w:lineRule="auto"/>
              <w:rPr>
                <w:vanish/>
              </w:rPr>
            </w:pPr>
          </w:p>
        </w:tc>
        <w:tc>
          <w:tcPr>
            <w:tcW w:w="1239" w:type="pct"/>
            <w:gridSpan w:val="2"/>
          </w:tcPr>
          <w:p w14:paraId="6D297067" w14:textId="77777777" w:rsidR="00630698" w:rsidRDefault="00630698">
            <w:pPr>
              <w:widowControl w:val="0"/>
              <w:spacing w:after="0" w:line="240" w:lineRule="auto"/>
              <w:jc w:val="center"/>
              <w:rPr>
                <w:b/>
                <w:vanish/>
              </w:rPr>
            </w:pPr>
          </w:p>
        </w:tc>
      </w:tr>
      <w:tr w:rsidR="00630698" w14:paraId="2D78069D" w14:textId="77777777">
        <w:trPr>
          <w:gridAfter w:val="1"/>
          <w:wAfter w:w="21" w:type="dxa"/>
          <w:cantSplit/>
        </w:trPr>
        <w:tc>
          <w:tcPr>
            <w:tcW w:w="4823" w:type="dxa"/>
            <w:vAlign w:val="bottom"/>
          </w:tcPr>
          <w:p w14:paraId="05CDBAE5" w14:textId="77777777" w:rsidR="00630698" w:rsidRDefault="00000000">
            <w:pPr>
              <w:spacing w:beforeAutospacing="1" w:afterAutospacing="1"/>
            </w:pPr>
            <w:r>
              <w:rPr>
                <w:color w:val="000000"/>
              </w:rPr>
              <w:t>Hispanic</w:t>
            </w:r>
          </w:p>
        </w:tc>
        <w:tc>
          <w:tcPr>
            <w:tcW w:w="1568" w:type="dxa"/>
            <w:vAlign w:val="bottom"/>
          </w:tcPr>
          <w:p w14:paraId="40879BFD" w14:textId="77777777" w:rsidR="00630698" w:rsidRDefault="00000000">
            <w:pPr>
              <w:spacing w:beforeAutospacing="1" w:afterAutospacing="1"/>
              <w:jc w:val="right"/>
            </w:pPr>
            <w:r>
              <w:rPr>
                <w:color w:val="000000"/>
              </w:rPr>
              <w:t>0</w:t>
            </w:r>
          </w:p>
        </w:tc>
      </w:tr>
      <w:tr w:rsidR="00630698" w14:paraId="6620D893" w14:textId="77777777">
        <w:trPr>
          <w:gridAfter w:val="1"/>
          <w:wAfter w:w="21" w:type="dxa"/>
          <w:cantSplit/>
        </w:trPr>
        <w:tc>
          <w:tcPr>
            <w:tcW w:w="4823" w:type="dxa"/>
            <w:vAlign w:val="bottom"/>
          </w:tcPr>
          <w:p w14:paraId="70A2765F" w14:textId="77777777" w:rsidR="00630698" w:rsidRDefault="00000000">
            <w:pPr>
              <w:spacing w:beforeAutospacing="1" w:afterAutospacing="1"/>
            </w:pPr>
            <w:r>
              <w:rPr>
                <w:color w:val="000000"/>
              </w:rPr>
              <w:t>Not Hispanic</w:t>
            </w:r>
          </w:p>
        </w:tc>
        <w:tc>
          <w:tcPr>
            <w:tcW w:w="1568" w:type="dxa"/>
            <w:vAlign w:val="bottom"/>
          </w:tcPr>
          <w:p w14:paraId="23A40357" w14:textId="77777777" w:rsidR="00630698" w:rsidRDefault="00000000">
            <w:pPr>
              <w:spacing w:beforeAutospacing="1" w:afterAutospacing="1"/>
              <w:jc w:val="right"/>
            </w:pPr>
            <w:r>
              <w:rPr>
                <w:color w:val="000000"/>
              </w:rPr>
              <w:t>0</w:t>
            </w:r>
          </w:p>
        </w:tc>
      </w:tr>
    </w:tbl>
    <w:p w14:paraId="1521738B" w14:textId="77777777" w:rsidR="00630698" w:rsidRDefault="00630698">
      <w:pPr>
        <w:pStyle w:val="NoSpacing"/>
        <w:rPr>
          <w:vanish/>
        </w:rPr>
      </w:pPr>
    </w:p>
    <w:p w14:paraId="3F5A63CD" w14:textId="77777777" w:rsidR="00630698" w:rsidRDefault="00630698">
      <w:pPr>
        <w:pStyle w:val="NoSpacing"/>
        <w:rPr>
          <w:vanish/>
        </w:rPr>
      </w:pPr>
    </w:p>
    <w:p w14:paraId="09B3942E" w14:textId="77777777" w:rsidR="00630698" w:rsidRDefault="00630698">
      <w:pPr>
        <w:pStyle w:val="NoSpacing"/>
        <w:rPr>
          <w:vanish/>
        </w:rPr>
      </w:pPr>
    </w:p>
    <w:p w14:paraId="494860FB" w14:textId="77777777" w:rsidR="00630698" w:rsidRDefault="00630698">
      <w:pPr>
        <w:pStyle w:val="NoSpacing"/>
        <w:rPr>
          <w:vanish/>
        </w:rPr>
      </w:pPr>
    </w:p>
    <w:p w14:paraId="78BD66D4" w14:textId="77777777" w:rsidR="00630698" w:rsidRDefault="00630698">
      <w:pPr>
        <w:pStyle w:val="NoSpacing"/>
        <w:rPr>
          <w:vanish/>
        </w:rPr>
      </w:pPr>
    </w:p>
    <w:p w14:paraId="151ED791" w14:textId="77777777" w:rsidR="00630698" w:rsidRDefault="00630698">
      <w:pPr>
        <w:pStyle w:val="NoSpacing"/>
        <w:rPr>
          <w:vanish/>
        </w:rPr>
      </w:pPr>
    </w:p>
    <w:p w14:paraId="5B409597" w14:textId="77777777" w:rsidR="00630698" w:rsidRDefault="00630698">
      <w:pPr>
        <w:pStyle w:val="NoSpacing"/>
        <w:rPr>
          <w:vanish/>
        </w:rPr>
      </w:pPr>
    </w:p>
    <w:p w14:paraId="57B7995F" w14:textId="77777777" w:rsidR="00630698" w:rsidRDefault="00630698">
      <w:pPr>
        <w:pStyle w:val="NoSpacing"/>
        <w:rPr>
          <w:vanish/>
        </w:rPr>
      </w:pPr>
    </w:p>
    <w:p w14:paraId="3983B159" w14:textId="77777777" w:rsidR="00630698" w:rsidRDefault="00630698">
      <w:pPr>
        <w:pStyle w:val="NoSpacing"/>
        <w:rPr>
          <w:vanish/>
        </w:rPr>
      </w:pPr>
    </w:p>
    <w:p w14:paraId="0C376306" w14:textId="77777777" w:rsidR="00630698" w:rsidRDefault="00630698">
      <w:pPr>
        <w:pStyle w:val="NoSpacing"/>
        <w:rPr>
          <w:vanish/>
        </w:rPr>
      </w:pPr>
    </w:p>
    <w:p w14:paraId="43DE9FCB" w14:textId="77777777" w:rsidR="00630698" w:rsidRDefault="00630698">
      <w:pPr>
        <w:pStyle w:val="NoSpacing"/>
        <w:rPr>
          <w:vanish/>
        </w:rPr>
      </w:pPr>
    </w:p>
    <w:p w14:paraId="4EA4F494" w14:textId="77777777" w:rsidR="00630698" w:rsidRDefault="00630698">
      <w:pPr>
        <w:pStyle w:val="NoSpacing"/>
      </w:pPr>
    </w:p>
    <w:p w14:paraId="2947B6B2" w14:textId="77777777" w:rsidR="00630698" w:rsidRDefault="00630698">
      <w:pPr>
        <w:pStyle w:val="NoSpacing"/>
        <w:rPr>
          <w:vanish/>
        </w:rPr>
      </w:pPr>
    </w:p>
    <w:p w14:paraId="3F3897D7" w14:textId="77777777" w:rsidR="00630698" w:rsidRDefault="00630698">
      <w:pPr>
        <w:pStyle w:val="NoSpacing"/>
        <w:rPr>
          <w:vanish/>
        </w:rPr>
      </w:pPr>
    </w:p>
    <w:p w14:paraId="7925F063" w14:textId="77777777" w:rsidR="00630698" w:rsidRDefault="00630698">
      <w:pPr>
        <w:pStyle w:val="NoSpacing"/>
        <w:rPr>
          <w:vanish/>
        </w:rPr>
      </w:pPr>
    </w:p>
    <w:p w14:paraId="3F840BA3" w14:textId="77777777" w:rsidR="00630698" w:rsidRDefault="00630698">
      <w:pPr>
        <w:pStyle w:val="NoSpacing"/>
        <w:rPr>
          <w:vanish/>
        </w:rPr>
      </w:pPr>
    </w:p>
    <w:p w14:paraId="47BF47DA" w14:textId="77777777" w:rsidR="00630698" w:rsidRDefault="00630698">
      <w:pPr>
        <w:pStyle w:val="NoSpacing"/>
        <w:rPr>
          <w:vanish/>
        </w:rPr>
      </w:pPr>
    </w:p>
    <w:p w14:paraId="103455A8" w14:textId="77777777" w:rsidR="00630698" w:rsidRDefault="00630698">
      <w:pPr>
        <w:pStyle w:val="NoSpacing"/>
        <w:rPr>
          <w:vanish/>
        </w:rPr>
      </w:pPr>
    </w:p>
    <w:p w14:paraId="42C6D13E" w14:textId="77777777" w:rsidR="00630698" w:rsidRDefault="00630698">
      <w:pPr>
        <w:pStyle w:val="NoSpacing"/>
        <w:rPr>
          <w:vanish/>
        </w:rPr>
      </w:pPr>
    </w:p>
    <w:p w14:paraId="60560EBD" w14:textId="77777777" w:rsidR="00630698" w:rsidRDefault="00630698">
      <w:pPr>
        <w:pStyle w:val="NoSpacing"/>
        <w:rPr>
          <w:vanish/>
        </w:rPr>
      </w:pPr>
    </w:p>
    <w:p w14:paraId="608052FB" w14:textId="77777777" w:rsidR="00630698" w:rsidRDefault="00630698">
      <w:pPr>
        <w:pStyle w:val="NoSpacing"/>
        <w:rPr>
          <w:vanish/>
        </w:rPr>
      </w:pPr>
    </w:p>
    <w:p w14:paraId="35FC5DB9" w14:textId="77777777" w:rsidR="00630698" w:rsidRDefault="00630698">
      <w:pPr>
        <w:pStyle w:val="NoSpacing"/>
        <w:rPr>
          <w:vanish/>
        </w:rPr>
      </w:pPr>
    </w:p>
    <w:p w14:paraId="2DA44352" w14:textId="77777777" w:rsidR="00630698" w:rsidRDefault="00630698">
      <w:pPr>
        <w:keepNext/>
        <w:widowControl w:val="0"/>
        <w:spacing w:after="0" w:line="240" w:lineRule="auto"/>
        <w:rPr>
          <w:b/>
          <w:vanish/>
          <w:sz w:val="24"/>
          <w:szCs w:val="24"/>
        </w:rPr>
      </w:pPr>
    </w:p>
    <w:p w14:paraId="11B774B6" w14:textId="77777777" w:rsidR="00630698" w:rsidRDefault="00630698">
      <w:pPr>
        <w:pStyle w:val="NoSpacing"/>
        <w:rPr>
          <w:vanish/>
        </w:rPr>
      </w:pPr>
    </w:p>
    <w:p w14:paraId="46052E60" w14:textId="77777777" w:rsidR="00630698" w:rsidRDefault="00630698">
      <w:pPr>
        <w:pStyle w:val="NoSpacing"/>
        <w:rPr>
          <w:vanish/>
        </w:rPr>
      </w:pPr>
    </w:p>
    <w:p w14:paraId="4FD104EC" w14:textId="77777777" w:rsidR="00630698" w:rsidRDefault="00630698">
      <w:pPr>
        <w:pStyle w:val="NoSpacing"/>
        <w:rPr>
          <w:vanish/>
        </w:rPr>
      </w:pPr>
    </w:p>
    <w:p w14:paraId="20B6A8BA" w14:textId="77777777" w:rsidR="00630698" w:rsidRDefault="00630698">
      <w:pPr>
        <w:pStyle w:val="NoSpacing"/>
        <w:rPr>
          <w:vanish/>
        </w:rPr>
      </w:pPr>
    </w:p>
    <w:p w14:paraId="1A73BCFE" w14:textId="77777777" w:rsidR="00630698" w:rsidRDefault="00630698">
      <w:pPr>
        <w:pStyle w:val="NoSpacing"/>
        <w:rPr>
          <w:vanish/>
        </w:rPr>
      </w:pPr>
    </w:p>
    <w:p w14:paraId="65261272" w14:textId="77777777" w:rsidR="00630698" w:rsidRDefault="00630698">
      <w:pPr>
        <w:pStyle w:val="NoSpacing"/>
        <w:rPr>
          <w:vanish/>
        </w:rPr>
      </w:pPr>
    </w:p>
    <w:p w14:paraId="009E85C5" w14:textId="77777777" w:rsidR="00630698" w:rsidRDefault="00630698">
      <w:pPr>
        <w:pStyle w:val="NoSpacing"/>
        <w:rPr>
          <w:vanish/>
        </w:rPr>
      </w:pPr>
    </w:p>
    <w:p w14:paraId="5C7E8EB0" w14:textId="77777777" w:rsidR="00630698" w:rsidRDefault="00630698">
      <w:pPr>
        <w:pStyle w:val="NoSpacing"/>
        <w:rPr>
          <w:vanish/>
        </w:rPr>
      </w:pPr>
    </w:p>
    <w:p w14:paraId="7E34D1A6" w14:textId="77777777" w:rsidR="00630698" w:rsidRDefault="00630698">
      <w:pPr>
        <w:pStyle w:val="NoSpacing"/>
        <w:rPr>
          <w:vanish/>
        </w:rPr>
      </w:pPr>
    </w:p>
    <w:p w14:paraId="4B5BBF32" w14:textId="77777777" w:rsidR="00630698" w:rsidRDefault="00630698">
      <w:pPr>
        <w:pStyle w:val="NoSpacing"/>
        <w:rPr>
          <w:vanish/>
        </w:rPr>
      </w:pPr>
    </w:p>
    <w:p w14:paraId="19C2BE9A" w14:textId="77777777" w:rsidR="00630698" w:rsidRDefault="00630698">
      <w:pPr>
        <w:pStyle w:val="NoSpacing"/>
        <w:rPr>
          <w:vanish/>
        </w:rPr>
      </w:pPr>
    </w:p>
    <w:p w14:paraId="5F16E0D3" w14:textId="77777777" w:rsidR="00630698" w:rsidRDefault="00630698">
      <w:pPr>
        <w:pStyle w:val="NoSpacing"/>
        <w:rPr>
          <w:vanish/>
        </w:rPr>
      </w:pPr>
    </w:p>
    <w:p w14:paraId="0BBBF86A" w14:textId="77777777" w:rsidR="00630698" w:rsidRDefault="00630698">
      <w:pPr>
        <w:pStyle w:val="NoSpacing"/>
        <w:rPr>
          <w:vanish/>
        </w:rPr>
      </w:pPr>
    </w:p>
    <w:p w14:paraId="4535B45A" w14:textId="77777777" w:rsidR="00630698" w:rsidRDefault="00630698">
      <w:pPr>
        <w:pStyle w:val="NoSpacing"/>
        <w:rPr>
          <w:vanish/>
        </w:rPr>
      </w:pPr>
    </w:p>
    <w:p w14:paraId="3854C33A" w14:textId="77777777" w:rsidR="00630698" w:rsidRDefault="00630698">
      <w:pPr>
        <w:pStyle w:val="NoSpacing"/>
        <w:rPr>
          <w:vanish/>
        </w:rPr>
      </w:pPr>
    </w:p>
    <w:p w14:paraId="26D25C71" w14:textId="77777777" w:rsidR="00630698" w:rsidRDefault="00630698">
      <w:pPr>
        <w:pStyle w:val="NoSpacing"/>
        <w:rPr>
          <w:vanish/>
        </w:rPr>
      </w:pPr>
    </w:p>
    <w:p w14:paraId="6F3122C1" w14:textId="77777777" w:rsidR="00630698" w:rsidRDefault="00630698">
      <w:pPr>
        <w:pStyle w:val="NoSpacing"/>
        <w:rPr>
          <w:vanish/>
        </w:rPr>
      </w:pPr>
    </w:p>
    <w:p w14:paraId="4B0F3FCC" w14:textId="77777777" w:rsidR="00630698" w:rsidRDefault="00630698">
      <w:pPr>
        <w:pStyle w:val="NoSpacing"/>
        <w:rPr>
          <w:vanish/>
        </w:rPr>
      </w:pPr>
    </w:p>
    <w:p w14:paraId="230F4E5A" w14:textId="77777777" w:rsidR="00630698" w:rsidRDefault="00630698">
      <w:pPr>
        <w:pStyle w:val="NoSpacing"/>
        <w:rPr>
          <w:vanish/>
        </w:rPr>
      </w:pPr>
    </w:p>
    <w:p w14:paraId="1D3D92FC" w14:textId="77777777" w:rsidR="00630698" w:rsidRDefault="00630698">
      <w:pPr>
        <w:pStyle w:val="NoSpacing"/>
        <w:rPr>
          <w:vanish/>
        </w:rPr>
      </w:pPr>
    </w:p>
    <w:p w14:paraId="5E3CA18A" w14:textId="77777777" w:rsidR="00630698" w:rsidRDefault="00630698">
      <w:pPr>
        <w:pStyle w:val="NoSpacing"/>
        <w:rPr>
          <w:vanish/>
        </w:rPr>
      </w:pPr>
    </w:p>
    <w:p w14:paraId="570E1CB9" w14:textId="77777777" w:rsidR="00630698" w:rsidRDefault="00630698">
      <w:pPr>
        <w:pStyle w:val="NoSpacing"/>
        <w:rPr>
          <w:vanish/>
        </w:rPr>
      </w:pPr>
    </w:p>
    <w:p w14:paraId="5370CD22" w14:textId="77777777" w:rsidR="00630698" w:rsidRDefault="00630698">
      <w:pPr>
        <w:pStyle w:val="NoSpacing"/>
        <w:rPr>
          <w:vanish/>
        </w:rPr>
      </w:pPr>
    </w:p>
    <w:p w14:paraId="297A68B8" w14:textId="77777777" w:rsidR="00630698" w:rsidRDefault="00630698">
      <w:pPr>
        <w:keepNext/>
        <w:widowControl w:val="0"/>
        <w:rPr>
          <w:rFonts w:asciiTheme="minorHAnsi" w:hAnsiTheme="minorHAnsi"/>
          <w:b/>
          <w:sz w:val="20"/>
          <w:szCs w:val="20"/>
        </w:rPr>
      </w:pPr>
    </w:p>
    <w:p w14:paraId="58102CBD" w14:textId="77777777" w:rsidR="00630698" w:rsidRDefault="00630698">
      <w:pPr>
        <w:keepNext/>
        <w:widowControl w:val="0"/>
        <w:rPr>
          <w:rFonts w:asciiTheme="minorHAnsi" w:hAnsiTheme="minorHAnsi"/>
          <w:b/>
          <w:sz w:val="20"/>
          <w:szCs w:val="20"/>
        </w:rPr>
      </w:pPr>
    </w:p>
    <w:p w14:paraId="7F913CF3" w14:textId="77777777" w:rsidR="00630698" w:rsidRDefault="00000000">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01DC44DF" w14:textId="77777777" w:rsidR="00630698" w:rsidRDefault="00630698">
      <w:pPr>
        <w:widowControl w:val="0"/>
        <w:rPr>
          <w:b/>
          <w:sz w:val="24"/>
          <w:szCs w:val="24"/>
        </w:rPr>
      </w:pPr>
    </w:p>
    <w:p w14:paraId="7A4AC599" w14:textId="77777777" w:rsidR="00630698" w:rsidRDefault="00000000">
      <w:pPr>
        <w:widowControl w:val="0"/>
        <w:rPr>
          <w:b/>
          <w:sz w:val="24"/>
          <w:szCs w:val="24"/>
        </w:rPr>
      </w:pPr>
      <w:r>
        <w:rPr>
          <w:b/>
          <w:sz w:val="24"/>
          <w:szCs w:val="24"/>
        </w:rPr>
        <w:t>Narrative</w:t>
      </w:r>
    </w:p>
    <w:p w14:paraId="218B6D55" w14:textId="77777777" w:rsidR="00630698" w:rsidRDefault="00000000">
      <w:pPr>
        <w:widowControl w:val="0"/>
        <w:spacing w:beforeAutospacing="1" w:afterAutospacing="1"/>
      </w:pPr>
      <w:proofErr w:type="gramStart"/>
      <w:r>
        <w:t>All of</w:t>
      </w:r>
      <w:proofErr w:type="gramEnd"/>
      <w:r>
        <w:t xml:space="preserve"> the activities funded assisted mainly below 30% and 60% AMI. Eight of the ten activities comprised a single woman with children.  One property had 2 special needs </w:t>
      </w:r>
      <w:proofErr w:type="gramStart"/>
      <w:r>
        <w:t>children ,</w:t>
      </w:r>
      <w:proofErr w:type="gramEnd"/>
      <w:r>
        <w:t xml:space="preserve"> and another had an elderly disabled person.</w:t>
      </w:r>
    </w:p>
    <w:p w14:paraId="7CEE0BE6" w14:textId="77777777" w:rsidR="00630698" w:rsidRDefault="00630698">
      <w:pPr>
        <w:widowControl w:val="0"/>
      </w:pPr>
    </w:p>
    <w:p w14:paraId="534B7555" w14:textId="77777777" w:rsidR="00630698" w:rsidRDefault="00630698">
      <w:pPr>
        <w:sectPr w:rsidR="00630698">
          <w:pgSz w:w="12240" w:h="15840" w:code="1"/>
          <w:pgMar w:top="1440" w:right="1440" w:bottom="1440" w:left="1440" w:header="720" w:footer="720" w:gutter="0"/>
          <w:cols w:space="720"/>
          <w:docGrid w:linePitch="360"/>
        </w:sectPr>
      </w:pPr>
    </w:p>
    <w:bookmarkEnd w:id="0"/>
    <w:p w14:paraId="10E1249C" w14:textId="77777777" w:rsidR="00630698" w:rsidRDefault="00000000">
      <w:pPr>
        <w:pStyle w:val="Heading2"/>
        <w:rPr>
          <w:rFonts w:ascii="Calibri" w:hAnsi="Calibri"/>
          <w:i w:val="0"/>
        </w:rPr>
      </w:pPr>
      <w:r>
        <w:rPr>
          <w:rFonts w:ascii="Calibri" w:hAnsi="Calibri"/>
          <w:i w:val="0"/>
        </w:rPr>
        <w:lastRenderedPageBreak/>
        <w:t>CR-15 - Resources and Investments 91.520(a)</w:t>
      </w:r>
    </w:p>
    <w:p w14:paraId="28462946" w14:textId="77777777" w:rsidR="00630698" w:rsidRDefault="00000000">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630698" w14:paraId="599CF3EE" w14:textId="77777777">
        <w:trPr>
          <w:cantSplit/>
        </w:trPr>
        <w:tc>
          <w:tcPr>
            <w:tcW w:w="2394" w:type="dxa"/>
          </w:tcPr>
          <w:p w14:paraId="26AA298A" w14:textId="77777777" w:rsidR="00630698" w:rsidRDefault="00000000">
            <w:pPr>
              <w:keepNext/>
              <w:widowControl w:val="0"/>
              <w:spacing w:after="0" w:line="240" w:lineRule="auto"/>
              <w:jc w:val="center"/>
              <w:rPr>
                <w:rFonts w:cs="Arial"/>
                <w:b/>
              </w:rPr>
            </w:pPr>
            <w:r>
              <w:rPr>
                <w:rFonts w:cs="Arial"/>
                <w:b/>
              </w:rPr>
              <w:t>Source of Funds</w:t>
            </w:r>
          </w:p>
        </w:tc>
        <w:tc>
          <w:tcPr>
            <w:tcW w:w="2394" w:type="dxa"/>
          </w:tcPr>
          <w:p w14:paraId="69085511" w14:textId="77777777" w:rsidR="00630698" w:rsidRDefault="00000000">
            <w:pPr>
              <w:keepNext/>
              <w:widowControl w:val="0"/>
              <w:spacing w:after="0" w:line="240" w:lineRule="auto"/>
              <w:jc w:val="center"/>
              <w:rPr>
                <w:rFonts w:cs="Arial"/>
                <w:b/>
              </w:rPr>
            </w:pPr>
            <w:r>
              <w:rPr>
                <w:rFonts w:cs="Arial"/>
                <w:b/>
              </w:rPr>
              <w:t>Source</w:t>
            </w:r>
          </w:p>
        </w:tc>
        <w:tc>
          <w:tcPr>
            <w:tcW w:w="2394" w:type="dxa"/>
          </w:tcPr>
          <w:p w14:paraId="7FB46761" w14:textId="77777777" w:rsidR="00630698" w:rsidRDefault="00000000">
            <w:pPr>
              <w:keepNext/>
              <w:spacing w:after="0" w:line="240" w:lineRule="auto"/>
              <w:jc w:val="center"/>
              <w:rPr>
                <w:rFonts w:cs="Arial"/>
                <w:b/>
              </w:rPr>
            </w:pPr>
            <w:r>
              <w:rPr>
                <w:rFonts w:cs="Arial"/>
                <w:b/>
              </w:rPr>
              <w:t>Resources Made Available</w:t>
            </w:r>
          </w:p>
        </w:tc>
        <w:tc>
          <w:tcPr>
            <w:tcW w:w="2394" w:type="dxa"/>
          </w:tcPr>
          <w:p w14:paraId="46EEFE42" w14:textId="77777777" w:rsidR="00630698" w:rsidRDefault="00000000">
            <w:pPr>
              <w:keepNext/>
              <w:widowControl w:val="0"/>
              <w:spacing w:after="0" w:line="240" w:lineRule="auto"/>
              <w:jc w:val="center"/>
              <w:rPr>
                <w:rFonts w:cs="Arial"/>
                <w:b/>
              </w:rPr>
            </w:pPr>
            <w:r>
              <w:rPr>
                <w:rFonts w:cs="Arial"/>
                <w:b/>
              </w:rPr>
              <w:t>Amount Expended During Program Year</w:t>
            </w:r>
          </w:p>
        </w:tc>
      </w:tr>
      <w:tr w:rsidR="00630698" w14:paraId="452AFB38" w14:textId="77777777">
        <w:trPr>
          <w:cantSplit/>
        </w:trPr>
        <w:tc>
          <w:tcPr>
            <w:tcW w:w="0" w:type="auto"/>
            <w:vAlign w:val="bottom"/>
          </w:tcPr>
          <w:p w14:paraId="7546D603" w14:textId="77777777" w:rsidR="00630698" w:rsidRDefault="00000000">
            <w:pPr>
              <w:spacing w:beforeAutospacing="1" w:afterAutospacing="1"/>
            </w:pPr>
            <w:r>
              <w:rPr>
                <w:color w:val="000000"/>
              </w:rPr>
              <w:t>HOME</w:t>
            </w:r>
          </w:p>
        </w:tc>
        <w:tc>
          <w:tcPr>
            <w:tcW w:w="0" w:type="auto"/>
            <w:vAlign w:val="bottom"/>
          </w:tcPr>
          <w:p w14:paraId="398D2827" w14:textId="77777777" w:rsidR="00630698" w:rsidRDefault="00000000">
            <w:pPr>
              <w:spacing w:beforeAutospacing="1" w:afterAutospacing="1"/>
            </w:pPr>
            <w:r>
              <w:rPr>
                <w:color w:val="000000"/>
              </w:rPr>
              <w:t>public - federal</w:t>
            </w:r>
          </w:p>
        </w:tc>
        <w:tc>
          <w:tcPr>
            <w:tcW w:w="0" w:type="auto"/>
            <w:vAlign w:val="bottom"/>
          </w:tcPr>
          <w:p w14:paraId="774A2BC4" w14:textId="77777777" w:rsidR="00630698" w:rsidRDefault="00000000">
            <w:pPr>
              <w:spacing w:beforeAutospacing="1" w:afterAutospacing="1"/>
              <w:jc w:val="right"/>
            </w:pPr>
            <w:r>
              <w:rPr>
                <w:color w:val="000000"/>
              </w:rPr>
              <w:t>836,062</w:t>
            </w:r>
          </w:p>
        </w:tc>
        <w:tc>
          <w:tcPr>
            <w:tcW w:w="0" w:type="auto"/>
            <w:vAlign w:val="bottom"/>
          </w:tcPr>
          <w:p w14:paraId="737E08F8" w14:textId="77777777" w:rsidR="00630698" w:rsidRDefault="00000000">
            <w:pPr>
              <w:spacing w:beforeAutospacing="1" w:afterAutospacing="1"/>
              <w:jc w:val="right"/>
            </w:pPr>
            <w:r>
              <w:rPr>
                <w:color w:val="000000"/>
              </w:rPr>
              <w:t>113,760</w:t>
            </w:r>
          </w:p>
        </w:tc>
      </w:tr>
      <w:tr w:rsidR="00630698" w14:paraId="2EEC0D8D" w14:textId="77777777">
        <w:trPr>
          <w:cantSplit/>
        </w:trPr>
        <w:tc>
          <w:tcPr>
            <w:tcW w:w="0" w:type="auto"/>
            <w:vAlign w:val="bottom"/>
          </w:tcPr>
          <w:p w14:paraId="1CF46731" w14:textId="77777777" w:rsidR="00630698" w:rsidRDefault="00000000">
            <w:pPr>
              <w:spacing w:beforeAutospacing="1" w:afterAutospacing="1"/>
            </w:pPr>
            <w:r>
              <w:rPr>
                <w:color w:val="000000"/>
              </w:rPr>
              <w:t>LIHTC</w:t>
            </w:r>
          </w:p>
        </w:tc>
        <w:tc>
          <w:tcPr>
            <w:tcW w:w="0" w:type="auto"/>
            <w:vAlign w:val="bottom"/>
          </w:tcPr>
          <w:p w14:paraId="67278017" w14:textId="77777777" w:rsidR="00630698" w:rsidRDefault="00000000">
            <w:pPr>
              <w:spacing w:beforeAutospacing="1" w:afterAutospacing="1"/>
            </w:pPr>
            <w:r>
              <w:rPr>
                <w:color w:val="000000"/>
              </w:rPr>
              <w:t>public - federal</w:t>
            </w:r>
          </w:p>
        </w:tc>
        <w:tc>
          <w:tcPr>
            <w:tcW w:w="0" w:type="auto"/>
            <w:vAlign w:val="bottom"/>
          </w:tcPr>
          <w:p w14:paraId="7169E285" w14:textId="77777777" w:rsidR="00630698" w:rsidRDefault="00000000">
            <w:pPr>
              <w:spacing w:beforeAutospacing="1" w:afterAutospacing="1"/>
              <w:jc w:val="right"/>
            </w:pPr>
            <w:r>
              <w:rPr>
                <w:color w:val="000000"/>
              </w:rPr>
              <w:t>0</w:t>
            </w:r>
          </w:p>
        </w:tc>
        <w:tc>
          <w:tcPr>
            <w:tcW w:w="0" w:type="auto"/>
            <w:vAlign w:val="bottom"/>
          </w:tcPr>
          <w:p w14:paraId="0624054D" w14:textId="77777777" w:rsidR="00630698" w:rsidRDefault="00000000">
            <w:pPr>
              <w:spacing w:beforeAutospacing="1" w:afterAutospacing="1"/>
              <w:jc w:val="right"/>
            </w:pPr>
            <w:r>
              <w:rPr>
                <w:color w:val="000000"/>
              </w:rPr>
              <w:t xml:space="preserve"> </w:t>
            </w:r>
          </w:p>
        </w:tc>
      </w:tr>
    </w:tbl>
    <w:p w14:paraId="30D0A501"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4F56D57A" w14:textId="77777777" w:rsidR="00630698" w:rsidRDefault="00630698">
      <w:pPr>
        <w:spacing w:after="0" w:line="240" w:lineRule="auto"/>
        <w:rPr>
          <w:b/>
          <w:sz w:val="24"/>
          <w:szCs w:val="24"/>
        </w:rPr>
      </w:pPr>
    </w:p>
    <w:p w14:paraId="5148996A" w14:textId="77777777" w:rsidR="00630698" w:rsidRDefault="00000000">
      <w:pPr>
        <w:spacing w:after="0" w:line="240" w:lineRule="auto"/>
        <w:rPr>
          <w:b/>
          <w:sz w:val="24"/>
          <w:szCs w:val="24"/>
        </w:rPr>
      </w:pPr>
      <w:r>
        <w:rPr>
          <w:b/>
          <w:sz w:val="24"/>
          <w:szCs w:val="24"/>
        </w:rPr>
        <w:t>Narrative</w:t>
      </w:r>
    </w:p>
    <w:p w14:paraId="69324728" w14:textId="77777777" w:rsidR="00630698" w:rsidRDefault="00000000">
      <w:pPr>
        <w:numPr>
          <w:ilvl w:val="0"/>
          <w:numId w:val="3"/>
        </w:numPr>
        <w:spacing w:beforeAutospacing="1" w:afterAutospacing="1"/>
        <w:rPr>
          <w:rFonts w:cs="Arial"/>
        </w:rPr>
      </w:pPr>
      <w:r>
        <w:rPr>
          <w:rFonts w:cs="Arial"/>
        </w:rPr>
        <w:t>This past year has seen this Consortium focus on 2022 PY funds for CR activities, CO, and CC were disbursed.  The remaining $ 21794.55 of Admin for 2022 PY will be spent by end of September 2024.  </w:t>
      </w:r>
    </w:p>
    <w:p w14:paraId="48E0A698" w14:textId="77777777" w:rsidR="00630698" w:rsidRDefault="00000000">
      <w:pPr>
        <w:numPr>
          <w:ilvl w:val="0"/>
          <w:numId w:val="3"/>
        </w:numPr>
        <w:spacing w:beforeAutospacing="1" w:afterAutospacing="1"/>
        <w:rPr>
          <w:rFonts w:cs="Arial"/>
        </w:rPr>
      </w:pPr>
      <w:r>
        <w:rPr>
          <w:rFonts w:cs="Arial"/>
        </w:rPr>
        <w:t>For PY 2023, the only funds disbursed to date have been $ 41,803.10 for CO for 5 CHDOs; $ 25,081.86 for CC for 5 CHDOs; and 1 CR activity for $ 36,774.63; and $ 10,100.74 for Project fees associated with Environmental reviews and underwriting. No Admin has been drawn yet since finishing up 2022 PY.</w:t>
      </w:r>
    </w:p>
    <w:p w14:paraId="6D63DF9F" w14:textId="77777777" w:rsidR="00630698" w:rsidRDefault="00630698">
      <w:pPr>
        <w:spacing w:after="0" w:line="240" w:lineRule="auto"/>
        <w:rPr>
          <w:b/>
          <w:sz w:val="24"/>
          <w:szCs w:val="24"/>
        </w:rPr>
      </w:pPr>
    </w:p>
    <w:p w14:paraId="2B86BEC4" w14:textId="77777777" w:rsidR="00630698" w:rsidRDefault="00000000">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630698" w14:paraId="0576C4AD" w14:textId="77777777">
        <w:trPr>
          <w:cantSplit/>
        </w:trPr>
        <w:tc>
          <w:tcPr>
            <w:tcW w:w="2394" w:type="dxa"/>
          </w:tcPr>
          <w:p w14:paraId="6B511D2C" w14:textId="77777777" w:rsidR="00630698" w:rsidRDefault="00000000">
            <w:pPr>
              <w:keepNext/>
              <w:widowControl w:val="0"/>
              <w:spacing w:after="0" w:line="240" w:lineRule="auto"/>
              <w:jc w:val="center"/>
              <w:rPr>
                <w:rFonts w:cs="Arial"/>
                <w:b/>
              </w:rPr>
            </w:pPr>
            <w:r>
              <w:rPr>
                <w:rFonts w:cs="Arial"/>
                <w:b/>
              </w:rPr>
              <w:t>Target Area</w:t>
            </w:r>
          </w:p>
        </w:tc>
        <w:tc>
          <w:tcPr>
            <w:tcW w:w="2394" w:type="dxa"/>
          </w:tcPr>
          <w:p w14:paraId="21D91520" w14:textId="77777777" w:rsidR="00630698" w:rsidRDefault="00000000">
            <w:pPr>
              <w:keepNext/>
              <w:widowControl w:val="0"/>
              <w:spacing w:after="0" w:line="240" w:lineRule="auto"/>
              <w:jc w:val="center"/>
              <w:rPr>
                <w:rFonts w:cs="Arial"/>
                <w:b/>
              </w:rPr>
            </w:pPr>
            <w:r>
              <w:rPr>
                <w:rFonts w:cs="Arial"/>
                <w:b/>
              </w:rPr>
              <w:t>Planned Percentage of Allocation</w:t>
            </w:r>
          </w:p>
        </w:tc>
        <w:tc>
          <w:tcPr>
            <w:tcW w:w="2394" w:type="dxa"/>
          </w:tcPr>
          <w:p w14:paraId="200C3515" w14:textId="77777777" w:rsidR="00630698" w:rsidRDefault="00000000">
            <w:pPr>
              <w:keepNext/>
              <w:spacing w:after="0" w:line="240" w:lineRule="auto"/>
              <w:jc w:val="center"/>
              <w:rPr>
                <w:rFonts w:cs="Arial"/>
                <w:b/>
              </w:rPr>
            </w:pPr>
            <w:r>
              <w:rPr>
                <w:rFonts w:cs="Arial"/>
                <w:b/>
              </w:rPr>
              <w:t>Actual Percentage of Allocation</w:t>
            </w:r>
          </w:p>
        </w:tc>
        <w:tc>
          <w:tcPr>
            <w:tcW w:w="2394" w:type="dxa"/>
          </w:tcPr>
          <w:p w14:paraId="0F5D32E9" w14:textId="77777777" w:rsidR="00630698" w:rsidRDefault="00000000">
            <w:pPr>
              <w:keepNext/>
              <w:widowControl w:val="0"/>
              <w:spacing w:after="0" w:line="240" w:lineRule="auto"/>
              <w:jc w:val="center"/>
              <w:rPr>
                <w:rFonts w:cs="Arial"/>
                <w:b/>
              </w:rPr>
            </w:pPr>
            <w:r>
              <w:rPr>
                <w:rFonts w:cs="Arial"/>
                <w:b/>
              </w:rPr>
              <w:t>Narrative Description</w:t>
            </w:r>
          </w:p>
        </w:tc>
      </w:tr>
      <w:tr w:rsidR="00630698" w14:paraId="0901B7C1" w14:textId="77777777">
        <w:trPr>
          <w:cantSplit/>
        </w:trPr>
        <w:tc>
          <w:tcPr>
            <w:tcW w:w="2394" w:type="dxa"/>
          </w:tcPr>
          <w:p w14:paraId="3863E4E2" w14:textId="77777777" w:rsidR="00630698" w:rsidRDefault="00630698">
            <w:pPr>
              <w:keepNext/>
              <w:widowControl w:val="0"/>
              <w:spacing w:after="0" w:line="240" w:lineRule="auto"/>
              <w:rPr>
                <w:rFonts w:cs="Arial"/>
              </w:rPr>
            </w:pPr>
          </w:p>
        </w:tc>
        <w:tc>
          <w:tcPr>
            <w:tcW w:w="2394" w:type="dxa"/>
          </w:tcPr>
          <w:p w14:paraId="6B50893E" w14:textId="77777777" w:rsidR="00630698" w:rsidRDefault="00630698">
            <w:pPr>
              <w:keepNext/>
              <w:widowControl w:val="0"/>
              <w:spacing w:after="0" w:line="240" w:lineRule="auto"/>
              <w:rPr>
                <w:rFonts w:cs="Arial"/>
              </w:rPr>
            </w:pPr>
          </w:p>
        </w:tc>
        <w:tc>
          <w:tcPr>
            <w:tcW w:w="2394" w:type="dxa"/>
          </w:tcPr>
          <w:p w14:paraId="0BADF2E2" w14:textId="77777777" w:rsidR="00630698" w:rsidRDefault="00630698">
            <w:pPr>
              <w:keepNext/>
              <w:widowControl w:val="0"/>
              <w:spacing w:after="0" w:line="240" w:lineRule="auto"/>
              <w:rPr>
                <w:rFonts w:cs="Arial"/>
              </w:rPr>
            </w:pPr>
          </w:p>
        </w:tc>
        <w:tc>
          <w:tcPr>
            <w:tcW w:w="2394" w:type="dxa"/>
          </w:tcPr>
          <w:p w14:paraId="2B4B762F" w14:textId="77777777" w:rsidR="00630698" w:rsidRDefault="00630698">
            <w:pPr>
              <w:keepNext/>
              <w:widowControl w:val="0"/>
              <w:spacing w:after="0" w:line="240" w:lineRule="auto"/>
              <w:rPr>
                <w:rFonts w:cs="Arial"/>
              </w:rPr>
            </w:pPr>
          </w:p>
        </w:tc>
      </w:tr>
    </w:tbl>
    <w:p w14:paraId="21F30FF4"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04B7B6E5" w14:textId="77777777" w:rsidR="00630698" w:rsidRDefault="00630698">
      <w:pPr>
        <w:keepNext/>
        <w:widowControl w:val="0"/>
        <w:spacing w:line="204" w:lineRule="auto"/>
        <w:rPr>
          <w:b/>
          <w:sz w:val="24"/>
          <w:szCs w:val="24"/>
        </w:rPr>
      </w:pPr>
    </w:p>
    <w:p w14:paraId="16F02BF6" w14:textId="77777777" w:rsidR="00630698" w:rsidRDefault="00000000">
      <w:pPr>
        <w:widowControl w:val="0"/>
        <w:spacing w:line="204" w:lineRule="auto"/>
        <w:rPr>
          <w:b/>
          <w:sz w:val="24"/>
          <w:szCs w:val="24"/>
        </w:rPr>
      </w:pPr>
      <w:r>
        <w:rPr>
          <w:b/>
          <w:sz w:val="24"/>
          <w:szCs w:val="24"/>
        </w:rPr>
        <w:t>Narrative</w:t>
      </w:r>
    </w:p>
    <w:p w14:paraId="16D33BC2" w14:textId="77777777" w:rsidR="00630698" w:rsidRDefault="00000000">
      <w:pPr>
        <w:widowControl w:val="0"/>
        <w:spacing w:beforeAutospacing="1" w:afterAutospacing="1"/>
        <w:rPr>
          <w:rFonts w:cs="Arial"/>
        </w:rPr>
      </w:pPr>
      <w:r>
        <w:rPr>
          <w:rFonts w:cs="Arial"/>
        </w:rPr>
        <w:t xml:space="preserve">The target </w:t>
      </w:r>
      <w:proofErr w:type="gramStart"/>
      <w:r>
        <w:rPr>
          <w:rFonts w:cs="Arial"/>
        </w:rPr>
        <w:t>are is</w:t>
      </w:r>
      <w:proofErr w:type="gramEnd"/>
      <w:r>
        <w:rPr>
          <w:rFonts w:cs="Arial"/>
        </w:rPr>
        <w:t xml:space="preserve"> Consortium-wide covering 4 counties with 13 member entities.  Being a new Consortium, our initial plan was to divide the funds equally </w:t>
      </w:r>
      <w:proofErr w:type="gramStart"/>
      <w:r>
        <w:rPr>
          <w:rFonts w:cs="Arial"/>
        </w:rPr>
        <w:t>to</w:t>
      </w:r>
      <w:proofErr w:type="gramEnd"/>
      <w:r>
        <w:rPr>
          <w:rFonts w:cs="Arial"/>
        </w:rPr>
        <w:t xml:space="preserve"> the entities in the 4 counties per local government's suggestions.  However, after learning what capacities were </w:t>
      </w:r>
      <w:proofErr w:type="spellStart"/>
      <w:r>
        <w:rPr>
          <w:rFonts w:cs="Arial"/>
        </w:rPr>
        <w:t>realisitic</w:t>
      </w:r>
      <w:proofErr w:type="spellEnd"/>
      <w:r>
        <w:rPr>
          <w:rFonts w:cs="Arial"/>
        </w:rPr>
        <w:t xml:space="preserve"> with the CHDOs we certified, </w:t>
      </w:r>
      <w:proofErr w:type="gramStart"/>
      <w:r>
        <w:rPr>
          <w:rFonts w:cs="Arial"/>
        </w:rPr>
        <w:t>and also</w:t>
      </w:r>
      <w:proofErr w:type="gramEnd"/>
      <w:r>
        <w:rPr>
          <w:rFonts w:cs="Arial"/>
        </w:rPr>
        <w:t xml:space="preserve"> lack of applicants due to compliance standards, we accepted applications on a rolling basis so that we could get the first funding from PY 2022 out the door since we have a housing crisis in the Consortium area per Regional Western NC Housing Study.  The 2023 PY funding allocation is </w:t>
      </w:r>
      <w:proofErr w:type="gramStart"/>
      <w:r>
        <w:rPr>
          <w:rFonts w:cs="Arial"/>
        </w:rPr>
        <w:t>similar to</w:t>
      </w:r>
      <w:proofErr w:type="gramEnd"/>
      <w:r>
        <w:rPr>
          <w:rFonts w:cs="Arial"/>
        </w:rPr>
        <w:t xml:space="preserve"> 2022 with most funding going to CHDOs but also with additional developers putting in applications for larger apartment complexes.    The data below reflects </w:t>
      </w:r>
      <w:r>
        <w:rPr>
          <w:rFonts w:cs="Arial"/>
          <w:b/>
        </w:rPr>
        <w:t>nine</w:t>
      </w:r>
      <w:r>
        <w:rPr>
          <w:rFonts w:cs="Arial"/>
        </w:rPr>
        <w:t xml:space="preserve"> 2022 Activities and </w:t>
      </w:r>
      <w:r>
        <w:rPr>
          <w:rFonts w:cs="Arial"/>
          <w:b/>
        </w:rPr>
        <w:t>one</w:t>
      </w:r>
      <w:r>
        <w:rPr>
          <w:rFonts w:cs="Arial"/>
        </w:rPr>
        <w:t xml:space="preserve"> 2023 activity (in a historically black neighborhood in need of revitalization due to blighted properties and homes in much needed repair).</w:t>
      </w:r>
    </w:p>
    <w:p w14:paraId="40A84E94" w14:textId="77777777" w:rsidR="00630698" w:rsidRDefault="00000000">
      <w:pPr>
        <w:widowControl w:val="0"/>
        <w:spacing w:beforeAutospacing="1" w:afterAutospacing="1"/>
        <w:rPr>
          <w:rFonts w:cs="Arial"/>
        </w:rPr>
      </w:pPr>
      <w:r>
        <w:rPr>
          <w:rFonts w:cs="Arial"/>
          <w:b/>
        </w:rPr>
        <w:t>The target area ----Planned %--Actual %---Description</w:t>
      </w:r>
    </w:p>
    <w:p w14:paraId="13DB5A16" w14:textId="77777777" w:rsidR="00630698" w:rsidRDefault="00000000">
      <w:pPr>
        <w:widowControl w:val="0"/>
        <w:spacing w:beforeAutospacing="1" w:afterAutospacing="1"/>
        <w:rPr>
          <w:rFonts w:cs="Arial"/>
        </w:rPr>
      </w:pPr>
      <w:r>
        <w:rPr>
          <w:rFonts w:cs="Arial"/>
        </w:rPr>
        <w:t xml:space="preserve">Cleveland County------25%-------22%-----2 new homes constructed with CHDO- Habitat </w:t>
      </w:r>
      <w:proofErr w:type="gramStart"/>
      <w:r>
        <w:rPr>
          <w:rFonts w:cs="Arial"/>
        </w:rPr>
        <w:t>For</w:t>
      </w:r>
      <w:proofErr w:type="gramEnd"/>
      <w:r>
        <w:rPr>
          <w:rFonts w:cs="Arial"/>
        </w:rPr>
        <w:t xml:space="preserve"> Humanity</w:t>
      </w:r>
    </w:p>
    <w:p w14:paraId="611BBB0F" w14:textId="77777777" w:rsidR="00630698" w:rsidRDefault="00000000">
      <w:pPr>
        <w:widowControl w:val="0"/>
        <w:spacing w:beforeAutospacing="1" w:afterAutospacing="1"/>
        <w:rPr>
          <w:rFonts w:cs="Arial"/>
        </w:rPr>
      </w:pPr>
      <w:r>
        <w:rPr>
          <w:rFonts w:cs="Arial"/>
        </w:rPr>
        <w:lastRenderedPageBreak/>
        <w:t>McDowell County-------</w:t>
      </w:r>
      <w:proofErr w:type="gramStart"/>
      <w:r>
        <w:rPr>
          <w:rFonts w:cs="Arial"/>
        </w:rPr>
        <w:t>25%-</w:t>
      </w:r>
      <w:proofErr w:type="gramEnd"/>
      <w:r>
        <w:rPr>
          <w:rFonts w:cs="Arial"/>
        </w:rPr>
        <w:t xml:space="preserve">------0%------A Senior-affordable apartment </w:t>
      </w:r>
      <w:proofErr w:type="gramStart"/>
      <w:r>
        <w:rPr>
          <w:rFonts w:cs="Arial"/>
        </w:rPr>
        <w:t>complex's  LIHTC</w:t>
      </w:r>
      <w:proofErr w:type="gramEnd"/>
      <w:r>
        <w:rPr>
          <w:rFonts w:cs="Arial"/>
        </w:rPr>
        <w:t xml:space="preserve"> property application to HUD mistakenly did not get approved by HUD, but has resubmitted for 2024.  If approved, will </w:t>
      </w:r>
      <w:proofErr w:type="gramStart"/>
      <w:r>
        <w:rPr>
          <w:rFonts w:cs="Arial"/>
        </w:rPr>
        <w:t>get  close</w:t>
      </w:r>
      <w:proofErr w:type="gramEnd"/>
      <w:r>
        <w:rPr>
          <w:rFonts w:cs="Arial"/>
        </w:rPr>
        <w:t xml:space="preserve"> to 33% of funding in 2024 or2025.</w:t>
      </w:r>
    </w:p>
    <w:p w14:paraId="7FE409B5" w14:textId="77777777" w:rsidR="00630698" w:rsidRDefault="00000000">
      <w:pPr>
        <w:widowControl w:val="0"/>
        <w:spacing w:beforeAutospacing="1" w:afterAutospacing="1"/>
        <w:rPr>
          <w:rFonts w:cs="Arial"/>
        </w:rPr>
      </w:pPr>
      <w:r>
        <w:rPr>
          <w:rFonts w:cs="Arial"/>
        </w:rPr>
        <w:t>Polk County-------------</w:t>
      </w:r>
      <w:proofErr w:type="gramStart"/>
      <w:r>
        <w:rPr>
          <w:rFonts w:cs="Arial"/>
        </w:rPr>
        <w:t>25%-</w:t>
      </w:r>
      <w:proofErr w:type="gramEnd"/>
      <w:r>
        <w:rPr>
          <w:rFonts w:cs="Arial"/>
        </w:rPr>
        <w:t>------0%------Housing Assistance Corporation applied for infra-structure funds for water-sewer line connections for a proposed development but "let go" the Executive Director and confidence in capacity was not there.</w:t>
      </w:r>
    </w:p>
    <w:p w14:paraId="6A556E18" w14:textId="77777777" w:rsidR="00630698" w:rsidRDefault="00000000">
      <w:pPr>
        <w:widowControl w:val="0"/>
        <w:spacing w:beforeAutospacing="1" w:afterAutospacing="1"/>
        <w:rPr>
          <w:rFonts w:cs="Arial"/>
        </w:rPr>
      </w:pPr>
      <w:r>
        <w:rPr>
          <w:rFonts w:cs="Arial"/>
        </w:rPr>
        <w:t xml:space="preserve">Rutherford County------25%------78%-----3 different CHDOs provided 8 </w:t>
      </w:r>
      <w:proofErr w:type="spellStart"/>
      <w:r>
        <w:rPr>
          <w:rFonts w:cs="Arial"/>
        </w:rPr>
        <w:t>activites</w:t>
      </w:r>
      <w:proofErr w:type="spellEnd"/>
      <w:r>
        <w:rPr>
          <w:rFonts w:cs="Arial"/>
        </w:rPr>
        <w:t xml:space="preserve">.  2 new construction homes with Habitat </w:t>
      </w:r>
      <w:proofErr w:type="gramStart"/>
      <w:r>
        <w:rPr>
          <w:rFonts w:cs="Arial"/>
        </w:rPr>
        <w:t>For</w:t>
      </w:r>
      <w:proofErr w:type="gramEnd"/>
      <w:r>
        <w:rPr>
          <w:rFonts w:cs="Arial"/>
        </w:rPr>
        <w:t xml:space="preserve"> Humanity, and 2 homes rehabilitated for </w:t>
      </w:r>
      <w:proofErr w:type="spellStart"/>
      <w:r>
        <w:rPr>
          <w:rFonts w:cs="Arial"/>
        </w:rPr>
        <w:t>exisiting</w:t>
      </w:r>
      <w:proofErr w:type="spellEnd"/>
      <w:r>
        <w:rPr>
          <w:rFonts w:cs="Arial"/>
        </w:rPr>
        <w:t xml:space="preserve"> homeowners at risk, and 4 homes acquired by CHDO and rehabilitated for affordable rentals.</w:t>
      </w:r>
    </w:p>
    <w:p w14:paraId="6A6D8CF8" w14:textId="77777777" w:rsidR="00630698" w:rsidRDefault="00000000">
      <w:pPr>
        <w:pageBreakBefore/>
        <w:widowControl w:val="0"/>
        <w:spacing w:line="240" w:lineRule="auto"/>
        <w:rPr>
          <w:b/>
          <w:sz w:val="24"/>
          <w:szCs w:val="24"/>
        </w:rPr>
      </w:pPr>
      <w:r>
        <w:rPr>
          <w:b/>
          <w:sz w:val="24"/>
          <w:szCs w:val="24"/>
        </w:rPr>
        <w:lastRenderedPageBreak/>
        <w:t>Leveraging</w:t>
      </w:r>
    </w:p>
    <w:p w14:paraId="07C608C6" w14:textId="77777777" w:rsidR="00630698" w:rsidRDefault="00000000">
      <w:pPr>
        <w:widowControl w:val="0"/>
        <w:spacing w:line="240" w:lineRule="auto"/>
        <w:rPr>
          <w:b/>
          <w:sz w:val="24"/>
          <w:szCs w:val="24"/>
        </w:rPr>
      </w:pPr>
      <w:r>
        <w:rPr>
          <w:b/>
          <w:sz w:val="24"/>
          <w:szCs w:val="24"/>
        </w:rPr>
        <w:t xml:space="preserve">Explain how federal </w:t>
      </w:r>
      <w:proofErr w:type="gramStart"/>
      <w:r>
        <w:rPr>
          <w:b/>
          <w:sz w:val="24"/>
          <w:szCs w:val="24"/>
        </w:rPr>
        <w:t>funds  leveraged</w:t>
      </w:r>
      <w:proofErr w:type="gramEnd"/>
      <w:r>
        <w:rPr>
          <w:b/>
          <w:sz w:val="24"/>
          <w:szCs w:val="24"/>
        </w:rPr>
        <w:t xml:space="preserve">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534B3F03" w14:textId="77777777" w:rsidR="00630698" w:rsidRDefault="00000000">
      <w:pPr>
        <w:widowControl w:val="0"/>
        <w:spacing w:beforeAutospacing="1" w:afterAutospacing="1"/>
        <w:rPr>
          <w:sz w:val="24"/>
          <w:szCs w:val="24"/>
        </w:rPr>
      </w:pPr>
      <w:r>
        <w:rPr>
          <w:sz w:val="24"/>
          <w:szCs w:val="24"/>
        </w:rPr>
        <w:t xml:space="preserve">The funds were leveraged with the 25% Match provided with the project applications from the CHDOs.  The Match descriptions were:  Sweat Equity labor and volunteer hours in Habitat Stores and building construction; Donated land; Donated materials; Local Foundation grants; Local gov't grants for infrastructure.  All applications approved for funding by the Consortium Council had to have their 25% Match indicated.  Each Project activity has a folder with all compliance documents within and a </w:t>
      </w:r>
      <w:proofErr w:type="spellStart"/>
      <w:r>
        <w:rPr>
          <w:sz w:val="24"/>
          <w:szCs w:val="24"/>
        </w:rPr>
        <w:t>MAtch</w:t>
      </w:r>
      <w:proofErr w:type="spellEnd"/>
      <w:r>
        <w:rPr>
          <w:sz w:val="24"/>
          <w:szCs w:val="24"/>
        </w:rPr>
        <w:t xml:space="preserve"> dollar amount including excess Match printed on the inside of the folder.  A Match log is recorded for each </w:t>
      </w:r>
      <w:proofErr w:type="gramStart"/>
      <w:r>
        <w:rPr>
          <w:sz w:val="24"/>
          <w:szCs w:val="24"/>
        </w:rPr>
        <w:t>CHDO</w:t>
      </w:r>
      <w:proofErr w:type="gramEnd"/>
      <w:r>
        <w:rPr>
          <w:sz w:val="24"/>
          <w:szCs w:val="24"/>
        </w:rPr>
        <w:t xml:space="preserve"> or organization funded per Program Year and kept in an IDIS binder for that Program Year along with an Activity Log of Vouchers approved.  This Match log gets checked against the IDIS Match report.</w:t>
      </w:r>
    </w:p>
    <w:p w14:paraId="08BD40F1" w14:textId="77777777" w:rsidR="00630698" w:rsidRDefault="00630698">
      <w:pPr>
        <w:widowControl w:val="0"/>
        <w:spacing w:after="0" w:line="240" w:lineRule="auto"/>
        <w:rPr>
          <w:sz w:val="24"/>
          <w:szCs w:val="24"/>
        </w:rPr>
      </w:pPr>
    </w:p>
    <w:p w14:paraId="5F7111C6" w14:textId="77777777" w:rsidR="00630698" w:rsidRDefault="00630698">
      <w:pPr>
        <w:spacing w:after="0" w:line="240" w:lineRule="auto"/>
        <w:rPr>
          <w:b/>
        </w:rPr>
      </w:pPr>
    </w:p>
    <w:p w14:paraId="0FC3C9ED" w14:textId="77777777" w:rsidR="00630698" w:rsidRDefault="00630698">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gridCol w:w="1136"/>
      </w:tblGrid>
      <w:tr w:rsidR="00630698" w14:paraId="06702AC5" w14:textId="77777777">
        <w:trPr>
          <w:cantSplit/>
          <w:tblHeader/>
        </w:trPr>
        <w:tc>
          <w:tcPr>
            <w:tcW w:w="9576" w:type="dxa"/>
            <w:gridSpan w:val="2"/>
          </w:tcPr>
          <w:p w14:paraId="65263946" w14:textId="77777777" w:rsidR="00630698" w:rsidRDefault="00000000">
            <w:pPr>
              <w:keepNext/>
              <w:widowControl w:val="0"/>
              <w:spacing w:after="0" w:line="240" w:lineRule="auto"/>
              <w:jc w:val="center"/>
              <w:rPr>
                <w:rFonts w:cs="Arial"/>
              </w:rPr>
            </w:pPr>
            <w:r>
              <w:rPr>
                <w:b/>
              </w:rPr>
              <w:t>Fiscal Year Summary – HOME Match</w:t>
            </w:r>
          </w:p>
        </w:tc>
      </w:tr>
      <w:tr w:rsidR="00630698" w14:paraId="1725E37A" w14:textId="77777777">
        <w:trPr>
          <w:cantSplit/>
        </w:trPr>
        <w:tc>
          <w:tcPr>
            <w:tcW w:w="0" w:type="auto"/>
            <w:vAlign w:val="bottom"/>
          </w:tcPr>
          <w:p w14:paraId="1825701B" w14:textId="77777777" w:rsidR="00630698" w:rsidRDefault="00000000">
            <w:pPr>
              <w:spacing w:beforeAutospacing="1" w:afterAutospacing="1"/>
            </w:pPr>
            <w:r>
              <w:rPr>
                <w:color w:val="000000"/>
              </w:rPr>
              <w:t>1. Excess match from prior Federal fiscal year</w:t>
            </w:r>
          </w:p>
        </w:tc>
        <w:tc>
          <w:tcPr>
            <w:tcW w:w="0" w:type="auto"/>
            <w:vAlign w:val="bottom"/>
          </w:tcPr>
          <w:p w14:paraId="6F4A798C" w14:textId="77777777" w:rsidR="00630698" w:rsidRDefault="00000000">
            <w:pPr>
              <w:spacing w:beforeAutospacing="1" w:afterAutospacing="1"/>
              <w:jc w:val="right"/>
            </w:pPr>
            <w:r>
              <w:rPr>
                <w:color w:val="000000"/>
              </w:rPr>
              <w:t>200,000</w:t>
            </w:r>
          </w:p>
        </w:tc>
      </w:tr>
      <w:tr w:rsidR="00630698" w14:paraId="4ED933BD" w14:textId="77777777">
        <w:trPr>
          <w:cantSplit/>
        </w:trPr>
        <w:tc>
          <w:tcPr>
            <w:tcW w:w="0" w:type="auto"/>
            <w:vAlign w:val="bottom"/>
          </w:tcPr>
          <w:p w14:paraId="23947D4A" w14:textId="77777777" w:rsidR="00630698" w:rsidRDefault="00000000">
            <w:pPr>
              <w:spacing w:beforeAutospacing="1" w:afterAutospacing="1"/>
            </w:pPr>
            <w:r>
              <w:rPr>
                <w:color w:val="000000"/>
              </w:rPr>
              <w:t>2. Match contributed during current Federal fiscal year</w:t>
            </w:r>
          </w:p>
        </w:tc>
        <w:tc>
          <w:tcPr>
            <w:tcW w:w="0" w:type="auto"/>
            <w:vAlign w:val="bottom"/>
          </w:tcPr>
          <w:p w14:paraId="12973BAE" w14:textId="77777777" w:rsidR="00630698" w:rsidRDefault="00000000">
            <w:pPr>
              <w:spacing w:beforeAutospacing="1" w:afterAutospacing="1"/>
              <w:jc w:val="right"/>
            </w:pPr>
            <w:r>
              <w:rPr>
                <w:color w:val="000000"/>
              </w:rPr>
              <w:t>469,562</w:t>
            </w:r>
          </w:p>
        </w:tc>
      </w:tr>
      <w:tr w:rsidR="00630698" w14:paraId="3CACA2D7" w14:textId="77777777">
        <w:trPr>
          <w:cantSplit/>
        </w:trPr>
        <w:tc>
          <w:tcPr>
            <w:tcW w:w="0" w:type="auto"/>
            <w:vAlign w:val="bottom"/>
          </w:tcPr>
          <w:p w14:paraId="7DA2B5F8" w14:textId="77777777" w:rsidR="00630698" w:rsidRDefault="00000000">
            <w:pPr>
              <w:spacing w:beforeAutospacing="1" w:afterAutospacing="1"/>
            </w:pPr>
            <w:r>
              <w:rPr>
                <w:color w:val="000000"/>
              </w:rPr>
              <w:t>3. Total match available for current Federal fiscal year (Line 1 plus Line 2)</w:t>
            </w:r>
          </w:p>
        </w:tc>
        <w:tc>
          <w:tcPr>
            <w:tcW w:w="0" w:type="auto"/>
            <w:vAlign w:val="bottom"/>
          </w:tcPr>
          <w:p w14:paraId="662BE2E7" w14:textId="77777777" w:rsidR="00630698" w:rsidRDefault="00000000">
            <w:pPr>
              <w:spacing w:beforeAutospacing="1" w:afterAutospacing="1"/>
              <w:jc w:val="right"/>
            </w:pPr>
            <w:r>
              <w:rPr>
                <w:color w:val="000000"/>
              </w:rPr>
              <w:t>669,562</w:t>
            </w:r>
          </w:p>
        </w:tc>
      </w:tr>
      <w:tr w:rsidR="00630698" w14:paraId="024912A0" w14:textId="77777777">
        <w:trPr>
          <w:cantSplit/>
        </w:trPr>
        <w:tc>
          <w:tcPr>
            <w:tcW w:w="0" w:type="auto"/>
            <w:vAlign w:val="bottom"/>
          </w:tcPr>
          <w:p w14:paraId="45EFF3A9" w14:textId="77777777" w:rsidR="00630698" w:rsidRDefault="00000000">
            <w:pPr>
              <w:spacing w:beforeAutospacing="1" w:afterAutospacing="1"/>
            </w:pPr>
            <w:r>
              <w:rPr>
                <w:color w:val="000000"/>
              </w:rPr>
              <w:t>4. Match liability for current Federal fiscal year</w:t>
            </w:r>
          </w:p>
        </w:tc>
        <w:tc>
          <w:tcPr>
            <w:tcW w:w="0" w:type="auto"/>
            <w:vAlign w:val="bottom"/>
          </w:tcPr>
          <w:p w14:paraId="21638744" w14:textId="77777777" w:rsidR="00630698" w:rsidRDefault="00000000">
            <w:pPr>
              <w:spacing w:beforeAutospacing="1" w:afterAutospacing="1"/>
              <w:jc w:val="right"/>
            </w:pPr>
            <w:r>
              <w:rPr>
                <w:color w:val="000000"/>
              </w:rPr>
              <w:t>176,402</w:t>
            </w:r>
          </w:p>
        </w:tc>
      </w:tr>
      <w:tr w:rsidR="00630698" w14:paraId="3F601E69" w14:textId="77777777">
        <w:trPr>
          <w:cantSplit/>
        </w:trPr>
        <w:tc>
          <w:tcPr>
            <w:tcW w:w="0" w:type="auto"/>
            <w:vAlign w:val="bottom"/>
          </w:tcPr>
          <w:p w14:paraId="485C2C36" w14:textId="77777777" w:rsidR="00630698" w:rsidRDefault="00000000">
            <w:pPr>
              <w:spacing w:beforeAutospacing="1" w:afterAutospacing="1"/>
            </w:pPr>
            <w:r>
              <w:rPr>
                <w:color w:val="000000"/>
              </w:rPr>
              <w:t>5. Excess match carried over to next Federal fiscal year (Line 3 minus Line 4)</w:t>
            </w:r>
          </w:p>
        </w:tc>
        <w:tc>
          <w:tcPr>
            <w:tcW w:w="0" w:type="auto"/>
            <w:vAlign w:val="bottom"/>
          </w:tcPr>
          <w:p w14:paraId="1318F448" w14:textId="77777777" w:rsidR="00630698" w:rsidRDefault="00000000">
            <w:pPr>
              <w:spacing w:beforeAutospacing="1" w:afterAutospacing="1"/>
              <w:jc w:val="right"/>
            </w:pPr>
            <w:r>
              <w:rPr>
                <w:color w:val="000000"/>
              </w:rPr>
              <w:t>493,160</w:t>
            </w:r>
          </w:p>
        </w:tc>
      </w:tr>
    </w:tbl>
    <w:p w14:paraId="657B7B15"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4D2DC5C5" w14:textId="77777777" w:rsidR="00630698" w:rsidRDefault="00630698">
      <w:pPr>
        <w:widowControl w:val="0"/>
        <w:spacing w:line="204" w:lineRule="auto"/>
        <w:rPr>
          <w:rFonts w:cs="Arial"/>
        </w:rPr>
      </w:pPr>
    </w:p>
    <w:p w14:paraId="7008FB0B" w14:textId="77777777" w:rsidR="00630698" w:rsidRDefault="00630698">
      <w:pPr>
        <w:widowControl w:val="0"/>
        <w:spacing w:line="204" w:lineRule="auto"/>
        <w:rPr>
          <w:rFonts w:cs="Arial"/>
        </w:rPr>
      </w:pPr>
    </w:p>
    <w:p w14:paraId="2393C517" w14:textId="77777777" w:rsidR="00630698" w:rsidRDefault="00630698">
      <w:pPr>
        <w:keepNext/>
        <w:spacing w:after="0" w:line="240" w:lineRule="auto"/>
        <w:rPr>
          <w:b/>
          <w:sz w:val="24"/>
          <w:szCs w:val="24"/>
        </w:rPr>
        <w:sectPr w:rsidR="00630698">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465"/>
        <w:gridCol w:w="1465"/>
        <w:gridCol w:w="1465"/>
        <w:gridCol w:w="1466"/>
        <w:gridCol w:w="1466"/>
        <w:gridCol w:w="1466"/>
        <w:gridCol w:w="1466"/>
        <w:gridCol w:w="1466"/>
      </w:tblGrid>
      <w:tr w:rsidR="00630698" w14:paraId="5C37AA6C" w14:textId="77777777">
        <w:trPr>
          <w:cantSplit/>
          <w:tblHeader/>
        </w:trPr>
        <w:tc>
          <w:tcPr>
            <w:tcW w:w="13176" w:type="dxa"/>
            <w:gridSpan w:val="9"/>
          </w:tcPr>
          <w:p w14:paraId="76FCD300" w14:textId="77777777" w:rsidR="00630698" w:rsidRDefault="00000000">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630698" w14:paraId="5F8E04B9" w14:textId="77777777">
        <w:trPr>
          <w:cantSplit/>
          <w:tblHeader/>
        </w:trPr>
        <w:tc>
          <w:tcPr>
            <w:tcW w:w="1464" w:type="dxa"/>
          </w:tcPr>
          <w:p w14:paraId="5E91E226" w14:textId="77777777" w:rsidR="00630698" w:rsidRDefault="00000000">
            <w:pPr>
              <w:keepNext/>
              <w:widowControl w:val="0"/>
              <w:spacing w:after="0" w:line="240" w:lineRule="auto"/>
              <w:jc w:val="center"/>
              <w:rPr>
                <w:b/>
                <w:sz w:val="20"/>
                <w:szCs w:val="20"/>
              </w:rPr>
            </w:pPr>
            <w:r>
              <w:rPr>
                <w:b/>
                <w:sz w:val="20"/>
                <w:szCs w:val="20"/>
              </w:rPr>
              <w:t>Project No. or Other ID</w:t>
            </w:r>
          </w:p>
        </w:tc>
        <w:tc>
          <w:tcPr>
            <w:tcW w:w="1464" w:type="dxa"/>
          </w:tcPr>
          <w:p w14:paraId="1D9DC1BF" w14:textId="77777777" w:rsidR="00630698" w:rsidRDefault="00000000">
            <w:pPr>
              <w:keepNext/>
              <w:widowControl w:val="0"/>
              <w:spacing w:after="0" w:line="240" w:lineRule="auto"/>
              <w:jc w:val="center"/>
              <w:rPr>
                <w:b/>
                <w:sz w:val="20"/>
                <w:szCs w:val="20"/>
              </w:rPr>
            </w:pPr>
            <w:r>
              <w:rPr>
                <w:b/>
                <w:sz w:val="20"/>
                <w:szCs w:val="20"/>
              </w:rPr>
              <w:t>Date of Contribution</w:t>
            </w:r>
          </w:p>
        </w:tc>
        <w:tc>
          <w:tcPr>
            <w:tcW w:w="1464" w:type="dxa"/>
          </w:tcPr>
          <w:p w14:paraId="481E6C1E" w14:textId="77777777" w:rsidR="00630698" w:rsidRDefault="00000000">
            <w:pPr>
              <w:keepNext/>
              <w:widowControl w:val="0"/>
              <w:spacing w:after="0" w:line="240" w:lineRule="auto"/>
              <w:jc w:val="center"/>
              <w:rPr>
                <w:b/>
                <w:sz w:val="20"/>
                <w:szCs w:val="20"/>
              </w:rPr>
            </w:pPr>
            <w:r>
              <w:rPr>
                <w:b/>
                <w:sz w:val="20"/>
                <w:szCs w:val="20"/>
              </w:rPr>
              <w:t>Cash</w:t>
            </w:r>
          </w:p>
          <w:p w14:paraId="5226896C" w14:textId="77777777" w:rsidR="00630698" w:rsidRDefault="00000000">
            <w:pPr>
              <w:keepNext/>
              <w:widowControl w:val="0"/>
              <w:spacing w:after="0" w:line="240" w:lineRule="auto"/>
              <w:jc w:val="center"/>
              <w:rPr>
                <w:b/>
                <w:sz w:val="20"/>
                <w:szCs w:val="20"/>
              </w:rPr>
            </w:pPr>
            <w:r>
              <w:rPr>
                <w:b/>
                <w:sz w:val="20"/>
                <w:szCs w:val="20"/>
              </w:rPr>
              <w:t>(non-Federal sources)</w:t>
            </w:r>
          </w:p>
        </w:tc>
        <w:tc>
          <w:tcPr>
            <w:tcW w:w="1464" w:type="dxa"/>
          </w:tcPr>
          <w:p w14:paraId="2B72DBDD" w14:textId="77777777" w:rsidR="00630698" w:rsidRDefault="00000000">
            <w:pPr>
              <w:keepNext/>
              <w:widowControl w:val="0"/>
              <w:spacing w:after="0" w:line="240" w:lineRule="auto"/>
              <w:jc w:val="center"/>
              <w:rPr>
                <w:b/>
                <w:sz w:val="20"/>
                <w:szCs w:val="20"/>
              </w:rPr>
            </w:pPr>
            <w:r>
              <w:rPr>
                <w:b/>
                <w:sz w:val="20"/>
                <w:szCs w:val="20"/>
              </w:rPr>
              <w:t>Foregone Taxes, Fees, Charges</w:t>
            </w:r>
          </w:p>
        </w:tc>
        <w:tc>
          <w:tcPr>
            <w:tcW w:w="1464" w:type="dxa"/>
          </w:tcPr>
          <w:p w14:paraId="706968C7" w14:textId="77777777" w:rsidR="00630698" w:rsidRDefault="00000000">
            <w:pPr>
              <w:keepNext/>
              <w:widowControl w:val="0"/>
              <w:spacing w:after="0" w:line="240" w:lineRule="auto"/>
              <w:jc w:val="center"/>
              <w:rPr>
                <w:b/>
                <w:sz w:val="20"/>
                <w:szCs w:val="20"/>
              </w:rPr>
            </w:pPr>
            <w:r>
              <w:rPr>
                <w:b/>
                <w:sz w:val="20"/>
                <w:szCs w:val="20"/>
              </w:rPr>
              <w:t>Appraised Land/Real Property</w:t>
            </w:r>
          </w:p>
        </w:tc>
        <w:tc>
          <w:tcPr>
            <w:tcW w:w="1464" w:type="dxa"/>
          </w:tcPr>
          <w:p w14:paraId="16E57CAD" w14:textId="77777777" w:rsidR="00630698" w:rsidRDefault="00000000">
            <w:pPr>
              <w:keepNext/>
              <w:widowControl w:val="0"/>
              <w:spacing w:after="0" w:line="240" w:lineRule="auto"/>
              <w:jc w:val="center"/>
              <w:rPr>
                <w:b/>
                <w:sz w:val="20"/>
                <w:szCs w:val="20"/>
              </w:rPr>
            </w:pPr>
            <w:r>
              <w:rPr>
                <w:b/>
                <w:sz w:val="20"/>
                <w:szCs w:val="20"/>
              </w:rPr>
              <w:t>Required Infrastructure</w:t>
            </w:r>
          </w:p>
        </w:tc>
        <w:tc>
          <w:tcPr>
            <w:tcW w:w="1464" w:type="dxa"/>
          </w:tcPr>
          <w:p w14:paraId="7CECBF5A" w14:textId="77777777" w:rsidR="00630698" w:rsidRDefault="00000000">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2175DCFA" w14:textId="77777777" w:rsidR="00630698" w:rsidRDefault="00000000">
            <w:pPr>
              <w:keepNext/>
              <w:widowControl w:val="0"/>
              <w:spacing w:after="0" w:line="240" w:lineRule="auto"/>
              <w:jc w:val="center"/>
              <w:rPr>
                <w:b/>
                <w:sz w:val="20"/>
                <w:szCs w:val="20"/>
              </w:rPr>
            </w:pPr>
            <w:r>
              <w:rPr>
                <w:b/>
                <w:sz w:val="20"/>
                <w:szCs w:val="20"/>
              </w:rPr>
              <w:t>Bond Financing</w:t>
            </w:r>
          </w:p>
        </w:tc>
        <w:tc>
          <w:tcPr>
            <w:tcW w:w="1464" w:type="dxa"/>
          </w:tcPr>
          <w:p w14:paraId="41AB3145" w14:textId="77777777" w:rsidR="00630698" w:rsidRDefault="00000000">
            <w:pPr>
              <w:keepNext/>
              <w:widowControl w:val="0"/>
              <w:spacing w:after="0" w:line="240" w:lineRule="auto"/>
              <w:jc w:val="center"/>
              <w:rPr>
                <w:b/>
                <w:sz w:val="20"/>
                <w:szCs w:val="20"/>
              </w:rPr>
            </w:pPr>
            <w:r>
              <w:rPr>
                <w:b/>
                <w:sz w:val="20"/>
                <w:szCs w:val="20"/>
              </w:rPr>
              <w:t>Total Match</w:t>
            </w:r>
          </w:p>
        </w:tc>
      </w:tr>
      <w:tr w:rsidR="00630698" w14:paraId="6FB0D05D" w14:textId="77777777">
        <w:trPr>
          <w:cantSplit/>
        </w:trPr>
        <w:tc>
          <w:tcPr>
            <w:tcW w:w="1465" w:type="dxa"/>
            <w:vAlign w:val="bottom"/>
          </w:tcPr>
          <w:p w14:paraId="6658132F" w14:textId="77777777" w:rsidR="00630698" w:rsidRDefault="00000000">
            <w:pPr>
              <w:spacing w:beforeAutospacing="1" w:afterAutospacing="1"/>
              <w:jc w:val="right"/>
            </w:pPr>
            <w:r>
              <w:rPr>
                <w:color w:val="000000"/>
              </w:rPr>
              <w:t>IDIS Activity 29</w:t>
            </w:r>
          </w:p>
        </w:tc>
        <w:tc>
          <w:tcPr>
            <w:tcW w:w="1465" w:type="dxa"/>
            <w:vAlign w:val="bottom"/>
          </w:tcPr>
          <w:p w14:paraId="5BE4D414" w14:textId="77777777" w:rsidR="00630698" w:rsidRDefault="00000000">
            <w:pPr>
              <w:spacing w:beforeAutospacing="1" w:afterAutospacing="1"/>
              <w:jc w:val="right"/>
            </w:pPr>
            <w:r>
              <w:rPr>
                <w:color w:val="000000"/>
              </w:rPr>
              <w:t>05/01/2024</w:t>
            </w:r>
          </w:p>
        </w:tc>
        <w:tc>
          <w:tcPr>
            <w:tcW w:w="1465" w:type="dxa"/>
            <w:vAlign w:val="bottom"/>
          </w:tcPr>
          <w:p w14:paraId="74A8F395" w14:textId="77777777" w:rsidR="00630698" w:rsidRDefault="00000000">
            <w:pPr>
              <w:spacing w:beforeAutospacing="1" w:afterAutospacing="1"/>
              <w:jc w:val="right"/>
            </w:pPr>
            <w:r>
              <w:rPr>
                <w:color w:val="000000"/>
              </w:rPr>
              <w:t>11,500</w:t>
            </w:r>
          </w:p>
        </w:tc>
        <w:tc>
          <w:tcPr>
            <w:tcW w:w="1465" w:type="dxa"/>
            <w:vAlign w:val="bottom"/>
          </w:tcPr>
          <w:p w14:paraId="10957FB0" w14:textId="77777777" w:rsidR="00630698" w:rsidRDefault="00000000">
            <w:pPr>
              <w:spacing w:beforeAutospacing="1" w:afterAutospacing="1"/>
              <w:jc w:val="right"/>
            </w:pPr>
            <w:r>
              <w:rPr>
                <w:color w:val="000000"/>
              </w:rPr>
              <w:t>0</w:t>
            </w:r>
          </w:p>
        </w:tc>
        <w:tc>
          <w:tcPr>
            <w:tcW w:w="1466" w:type="dxa"/>
            <w:vAlign w:val="bottom"/>
          </w:tcPr>
          <w:p w14:paraId="52502D6C" w14:textId="77777777" w:rsidR="00630698" w:rsidRDefault="00000000">
            <w:pPr>
              <w:spacing w:beforeAutospacing="1" w:afterAutospacing="1"/>
              <w:jc w:val="right"/>
            </w:pPr>
            <w:r>
              <w:rPr>
                <w:color w:val="000000"/>
              </w:rPr>
              <w:t>12,000</w:t>
            </w:r>
          </w:p>
        </w:tc>
        <w:tc>
          <w:tcPr>
            <w:tcW w:w="1466" w:type="dxa"/>
            <w:vAlign w:val="bottom"/>
          </w:tcPr>
          <w:p w14:paraId="68EB61B2" w14:textId="77777777" w:rsidR="00630698" w:rsidRDefault="00000000">
            <w:pPr>
              <w:spacing w:beforeAutospacing="1" w:afterAutospacing="1"/>
              <w:jc w:val="right"/>
            </w:pPr>
            <w:r>
              <w:rPr>
                <w:color w:val="000000"/>
              </w:rPr>
              <w:t>0</w:t>
            </w:r>
          </w:p>
        </w:tc>
        <w:tc>
          <w:tcPr>
            <w:tcW w:w="1466" w:type="dxa"/>
            <w:vAlign w:val="bottom"/>
          </w:tcPr>
          <w:p w14:paraId="290FE539" w14:textId="77777777" w:rsidR="00630698" w:rsidRDefault="00000000">
            <w:pPr>
              <w:spacing w:beforeAutospacing="1" w:afterAutospacing="1"/>
              <w:jc w:val="right"/>
            </w:pPr>
            <w:r>
              <w:rPr>
                <w:color w:val="000000"/>
              </w:rPr>
              <w:t>123,384</w:t>
            </w:r>
          </w:p>
        </w:tc>
        <w:tc>
          <w:tcPr>
            <w:tcW w:w="1466" w:type="dxa"/>
            <w:vAlign w:val="bottom"/>
          </w:tcPr>
          <w:p w14:paraId="61D98356" w14:textId="77777777" w:rsidR="00630698" w:rsidRDefault="00000000">
            <w:pPr>
              <w:spacing w:beforeAutospacing="1" w:afterAutospacing="1"/>
              <w:jc w:val="right"/>
            </w:pPr>
            <w:r>
              <w:rPr>
                <w:color w:val="000000"/>
              </w:rPr>
              <w:t>0</w:t>
            </w:r>
          </w:p>
        </w:tc>
        <w:tc>
          <w:tcPr>
            <w:tcW w:w="1466" w:type="dxa"/>
            <w:vAlign w:val="bottom"/>
          </w:tcPr>
          <w:p w14:paraId="70906CF4" w14:textId="77777777" w:rsidR="00630698" w:rsidRDefault="00000000">
            <w:pPr>
              <w:spacing w:beforeAutospacing="1" w:afterAutospacing="1"/>
              <w:jc w:val="right"/>
            </w:pPr>
            <w:r>
              <w:rPr>
                <w:color w:val="000000"/>
              </w:rPr>
              <w:t>146,884</w:t>
            </w:r>
          </w:p>
        </w:tc>
      </w:tr>
      <w:tr w:rsidR="00630698" w14:paraId="52B04448" w14:textId="77777777">
        <w:trPr>
          <w:cantSplit/>
        </w:trPr>
        <w:tc>
          <w:tcPr>
            <w:tcW w:w="1465" w:type="dxa"/>
            <w:vAlign w:val="bottom"/>
          </w:tcPr>
          <w:p w14:paraId="6D366636" w14:textId="77777777" w:rsidR="00630698" w:rsidRDefault="00000000">
            <w:pPr>
              <w:spacing w:beforeAutospacing="1" w:afterAutospacing="1"/>
              <w:jc w:val="right"/>
            </w:pPr>
            <w:r>
              <w:rPr>
                <w:color w:val="000000"/>
              </w:rPr>
              <w:t>IDIS Activity 30</w:t>
            </w:r>
          </w:p>
        </w:tc>
        <w:tc>
          <w:tcPr>
            <w:tcW w:w="1465" w:type="dxa"/>
            <w:vAlign w:val="bottom"/>
          </w:tcPr>
          <w:p w14:paraId="5AFC0B25" w14:textId="77777777" w:rsidR="00630698" w:rsidRDefault="00000000">
            <w:pPr>
              <w:spacing w:beforeAutospacing="1" w:afterAutospacing="1"/>
              <w:jc w:val="right"/>
            </w:pPr>
            <w:r>
              <w:rPr>
                <w:color w:val="000000"/>
              </w:rPr>
              <w:t>05/01/2024</w:t>
            </w:r>
          </w:p>
        </w:tc>
        <w:tc>
          <w:tcPr>
            <w:tcW w:w="1465" w:type="dxa"/>
            <w:vAlign w:val="bottom"/>
          </w:tcPr>
          <w:p w14:paraId="12446914" w14:textId="77777777" w:rsidR="00630698" w:rsidRDefault="00000000">
            <w:pPr>
              <w:spacing w:beforeAutospacing="1" w:afterAutospacing="1"/>
              <w:jc w:val="right"/>
            </w:pPr>
            <w:r>
              <w:rPr>
                <w:color w:val="000000"/>
              </w:rPr>
              <w:t>28,750</w:t>
            </w:r>
          </w:p>
        </w:tc>
        <w:tc>
          <w:tcPr>
            <w:tcW w:w="1465" w:type="dxa"/>
            <w:vAlign w:val="bottom"/>
          </w:tcPr>
          <w:p w14:paraId="657FE78D" w14:textId="77777777" w:rsidR="00630698" w:rsidRDefault="00000000">
            <w:pPr>
              <w:spacing w:beforeAutospacing="1" w:afterAutospacing="1"/>
              <w:jc w:val="right"/>
            </w:pPr>
            <w:r>
              <w:rPr>
                <w:color w:val="000000"/>
              </w:rPr>
              <w:t>0</w:t>
            </w:r>
          </w:p>
        </w:tc>
        <w:tc>
          <w:tcPr>
            <w:tcW w:w="1466" w:type="dxa"/>
            <w:vAlign w:val="bottom"/>
          </w:tcPr>
          <w:p w14:paraId="76E2EA68" w14:textId="77777777" w:rsidR="00630698" w:rsidRDefault="00000000">
            <w:pPr>
              <w:spacing w:beforeAutospacing="1" w:afterAutospacing="1"/>
              <w:jc w:val="right"/>
            </w:pPr>
            <w:r>
              <w:rPr>
                <w:color w:val="000000"/>
              </w:rPr>
              <w:t>10,000</w:t>
            </w:r>
          </w:p>
        </w:tc>
        <w:tc>
          <w:tcPr>
            <w:tcW w:w="1466" w:type="dxa"/>
            <w:vAlign w:val="bottom"/>
          </w:tcPr>
          <w:p w14:paraId="7A477DFB" w14:textId="77777777" w:rsidR="00630698" w:rsidRDefault="00000000">
            <w:pPr>
              <w:spacing w:beforeAutospacing="1" w:afterAutospacing="1"/>
              <w:jc w:val="right"/>
            </w:pPr>
            <w:r>
              <w:rPr>
                <w:color w:val="000000"/>
              </w:rPr>
              <w:t>0</w:t>
            </w:r>
          </w:p>
        </w:tc>
        <w:tc>
          <w:tcPr>
            <w:tcW w:w="1466" w:type="dxa"/>
            <w:vAlign w:val="bottom"/>
          </w:tcPr>
          <w:p w14:paraId="23B8FD19" w14:textId="77777777" w:rsidR="00630698" w:rsidRDefault="00000000">
            <w:pPr>
              <w:spacing w:beforeAutospacing="1" w:afterAutospacing="1"/>
              <w:jc w:val="right"/>
            </w:pPr>
            <w:r>
              <w:rPr>
                <w:color w:val="000000"/>
              </w:rPr>
              <w:t>50,305</w:t>
            </w:r>
          </w:p>
        </w:tc>
        <w:tc>
          <w:tcPr>
            <w:tcW w:w="1466" w:type="dxa"/>
            <w:vAlign w:val="bottom"/>
          </w:tcPr>
          <w:p w14:paraId="0AD265C0" w14:textId="77777777" w:rsidR="00630698" w:rsidRDefault="00000000">
            <w:pPr>
              <w:spacing w:beforeAutospacing="1" w:afterAutospacing="1"/>
              <w:jc w:val="right"/>
            </w:pPr>
            <w:r>
              <w:rPr>
                <w:color w:val="000000"/>
              </w:rPr>
              <w:t>0</w:t>
            </w:r>
          </w:p>
        </w:tc>
        <w:tc>
          <w:tcPr>
            <w:tcW w:w="1466" w:type="dxa"/>
            <w:vAlign w:val="bottom"/>
          </w:tcPr>
          <w:p w14:paraId="44963D08" w14:textId="77777777" w:rsidR="00630698" w:rsidRDefault="00000000">
            <w:pPr>
              <w:spacing w:beforeAutospacing="1" w:afterAutospacing="1"/>
              <w:jc w:val="right"/>
            </w:pPr>
            <w:r>
              <w:rPr>
                <w:color w:val="000000"/>
              </w:rPr>
              <w:t>89,055</w:t>
            </w:r>
          </w:p>
        </w:tc>
      </w:tr>
      <w:tr w:rsidR="00630698" w14:paraId="313F165E" w14:textId="77777777">
        <w:trPr>
          <w:cantSplit/>
        </w:trPr>
        <w:tc>
          <w:tcPr>
            <w:tcW w:w="1465" w:type="dxa"/>
            <w:vAlign w:val="bottom"/>
          </w:tcPr>
          <w:p w14:paraId="4F3858F8" w14:textId="77777777" w:rsidR="00630698" w:rsidRDefault="00000000">
            <w:pPr>
              <w:spacing w:beforeAutospacing="1" w:afterAutospacing="1"/>
              <w:jc w:val="right"/>
            </w:pPr>
            <w:r>
              <w:rPr>
                <w:color w:val="000000"/>
              </w:rPr>
              <w:t>IDIS Activity 31</w:t>
            </w:r>
          </w:p>
        </w:tc>
        <w:tc>
          <w:tcPr>
            <w:tcW w:w="1465" w:type="dxa"/>
            <w:vAlign w:val="bottom"/>
          </w:tcPr>
          <w:p w14:paraId="3FBA01A1" w14:textId="77777777" w:rsidR="00630698" w:rsidRDefault="00000000">
            <w:pPr>
              <w:spacing w:beforeAutospacing="1" w:afterAutospacing="1"/>
              <w:jc w:val="right"/>
            </w:pPr>
            <w:r>
              <w:rPr>
                <w:color w:val="000000"/>
              </w:rPr>
              <w:t>05/01/2024</w:t>
            </w:r>
          </w:p>
        </w:tc>
        <w:tc>
          <w:tcPr>
            <w:tcW w:w="1465" w:type="dxa"/>
            <w:vAlign w:val="bottom"/>
          </w:tcPr>
          <w:p w14:paraId="5DDD47AA" w14:textId="77777777" w:rsidR="00630698" w:rsidRDefault="00000000">
            <w:pPr>
              <w:spacing w:beforeAutospacing="1" w:afterAutospacing="1"/>
              <w:jc w:val="right"/>
            </w:pPr>
            <w:r>
              <w:rPr>
                <w:color w:val="000000"/>
              </w:rPr>
              <w:t>20,785</w:t>
            </w:r>
          </w:p>
        </w:tc>
        <w:tc>
          <w:tcPr>
            <w:tcW w:w="1465" w:type="dxa"/>
            <w:vAlign w:val="bottom"/>
          </w:tcPr>
          <w:p w14:paraId="0D133E38" w14:textId="77777777" w:rsidR="00630698" w:rsidRDefault="00000000">
            <w:pPr>
              <w:spacing w:beforeAutospacing="1" w:afterAutospacing="1"/>
              <w:jc w:val="right"/>
            </w:pPr>
            <w:r>
              <w:rPr>
                <w:color w:val="000000"/>
              </w:rPr>
              <w:t>0</w:t>
            </w:r>
          </w:p>
        </w:tc>
        <w:tc>
          <w:tcPr>
            <w:tcW w:w="1466" w:type="dxa"/>
            <w:vAlign w:val="bottom"/>
          </w:tcPr>
          <w:p w14:paraId="3646AEAE" w14:textId="77777777" w:rsidR="00630698" w:rsidRDefault="00000000">
            <w:pPr>
              <w:spacing w:beforeAutospacing="1" w:afterAutospacing="1"/>
              <w:jc w:val="right"/>
            </w:pPr>
            <w:r>
              <w:rPr>
                <w:color w:val="000000"/>
              </w:rPr>
              <w:t>0</w:t>
            </w:r>
          </w:p>
        </w:tc>
        <w:tc>
          <w:tcPr>
            <w:tcW w:w="1466" w:type="dxa"/>
            <w:vAlign w:val="bottom"/>
          </w:tcPr>
          <w:p w14:paraId="50A815DD" w14:textId="77777777" w:rsidR="00630698" w:rsidRDefault="00000000">
            <w:pPr>
              <w:spacing w:beforeAutospacing="1" w:afterAutospacing="1"/>
              <w:jc w:val="right"/>
            </w:pPr>
            <w:r>
              <w:rPr>
                <w:color w:val="000000"/>
              </w:rPr>
              <w:t>0</w:t>
            </w:r>
          </w:p>
        </w:tc>
        <w:tc>
          <w:tcPr>
            <w:tcW w:w="1466" w:type="dxa"/>
            <w:vAlign w:val="bottom"/>
          </w:tcPr>
          <w:p w14:paraId="5B5B9228" w14:textId="77777777" w:rsidR="00630698" w:rsidRDefault="00000000">
            <w:pPr>
              <w:spacing w:beforeAutospacing="1" w:afterAutospacing="1"/>
              <w:jc w:val="right"/>
            </w:pPr>
            <w:r>
              <w:rPr>
                <w:color w:val="000000"/>
              </w:rPr>
              <w:t>0</w:t>
            </w:r>
          </w:p>
        </w:tc>
        <w:tc>
          <w:tcPr>
            <w:tcW w:w="1466" w:type="dxa"/>
            <w:vAlign w:val="bottom"/>
          </w:tcPr>
          <w:p w14:paraId="6302DE53" w14:textId="77777777" w:rsidR="00630698" w:rsidRDefault="00000000">
            <w:pPr>
              <w:spacing w:beforeAutospacing="1" w:afterAutospacing="1"/>
              <w:jc w:val="right"/>
            </w:pPr>
            <w:r>
              <w:rPr>
                <w:color w:val="000000"/>
              </w:rPr>
              <w:t>0</w:t>
            </w:r>
          </w:p>
        </w:tc>
        <w:tc>
          <w:tcPr>
            <w:tcW w:w="1466" w:type="dxa"/>
            <w:vAlign w:val="bottom"/>
          </w:tcPr>
          <w:p w14:paraId="0017EF2C" w14:textId="77777777" w:rsidR="00630698" w:rsidRDefault="00000000">
            <w:pPr>
              <w:spacing w:beforeAutospacing="1" w:afterAutospacing="1"/>
              <w:jc w:val="right"/>
            </w:pPr>
            <w:r>
              <w:rPr>
                <w:color w:val="000000"/>
              </w:rPr>
              <w:t>20,785</w:t>
            </w:r>
          </w:p>
        </w:tc>
      </w:tr>
      <w:tr w:rsidR="00630698" w14:paraId="31E29DC7" w14:textId="77777777">
        <w:trPr>
          <w:cantSplit/>
        </w:trPr>
        <w:tc>
          <w:tcPr>
            <w:tcW w:w="1465" w:type="dxa"/>
            <w:vAlign w:val="bottom"/>
          </w:tcPr>
          <w:p w14:paraId="5C49F482" w14:textId="77777777" w:rsidR="00630698" w:rsidRDefault="00000000">
            <w:pPr>
              <w:spacing w:beforeAutospacing="1" w:afterAutospacing="1"/>
              <w:jc w:val="right"/>
            </w:pPr>
            <w:r>
              <w:rPr>
                <w:color w:val="000000"/>
              </w:rPr>
              <w:t>IDIS Activity 32</w:t>
            </w:r>
          </w:p>
        </w:tc>
        <w:tc>
          <w:tcPr>
            <w:tcW w:w="1465" w:type="dxa"/>
            <w:vAlign w:val="bottom"/>
          </w:tcPr>
          <w:p w14:paraId="1C35F6F8" w14:textId="77777777" w:rsidR="00630698" w:rsidRDefault="00000000">
            <w:pPr>
              <w:spacing w:beforeAutospacing="1" w:afterAutospacing="1"/>
              <w:jc w:val="right"/>
            </w:pPr>
            <w:r>
              <w:rPr>
                <w:color w:val="000000"/>
              </w:rPr>
              <w:t>05/01/2024</w:t>
            </w:r>
          </w:p>
        </w:tc>
        <w:tc>
          <w:tcPr>
            <w:tcW w:w="1465" w:type="dxa"/>
            <w:vAlign w:val="bottom"/>
          </w:tcPr>
          <w:p w14:paraId="5D505678" w14:textId="77777777" w:rsidR="00630698" w:rsidRDefault="00000000">
            <w:pPr>
              <w:spacing w:beforeAutospacing="1" w:afterAutospacing="1"/>
              <w:jc w:val="right"/>
            </w:pPr>
            <w:r>
              <w:rPr>
                <w:color w:val="000000"/>
              </w:rPr>
              <w:t>29,193</w:t>
            </w:r>
          </w:p>
        </w:tc>
        <w:tc>
          <w:tcPr>
            <w:tcW w:w="1465" w:type="dxa"/>
            <w:vAlign w:val="bottom"/>
          </w:tcPr>
          <w:p w14:paraId="6E121348" w14:textId="77777777" w:rsidR="00630698" w:rsidRDefault="00000000">
            <w:pPr>
              <w:spacing w:beforeAutospacing="1" w:afterAutospacing="1"/>
              <w:jc w:val="right"/>
            </w:pPr>
            <w:r>
              <w:rPr>
                <w:color w:val="000000"/>
              </w:rPr>
              <w:t>0</w:t>
            </w:r>
          </w:p>
        </w:tc>
        <w:tc>
          <w:tcPr>
            <w:tcW w:w="1466" w:type="dxa"/>
            <w:vAlign w:val="bottom"/>
          </w:tcPr>
          <w:p w14:paraId="467A9B41" w14:textId="77777777" w:rsidR="00630698" w:rsidRDefault="00000000">
            <w:pPr>
              <w:spacing w:beforeAutospacing="1" w:afterAutospacing="1"/>
              <w:jc w:val="right"/>
            </w:pPr>
            <w:r>
              <w:rPr>
                <w:color w:val="000000"/>
              </w:rPr>
              <w:t>0</w:t>
            </w:r>
          </w:p>
        </w:tc>
        <w:tc>
          <w:tcPr>
            <w:tcW w:w="1466" w:type="dxa"/>
            <w:vAlign w:val="bottom"/>
          </w:tcPr>
          <w:p w14:paraId="68A2EE3E" w14:textId="77777777" w:rsidR="00630698" w:rsidRDefault="00000000">
            <w:pPr>
              <w:spacing w:beforeAutospacing="1" w:afterAutospacing="1"/>
              <w:jc w:val="right"/>
            </w:pPr>
            <w:r>
              <w:rPr>
                <w:color w:val="000000"/>
              </w:rPr>
              <w:t>0</w:t>
            </w:r>
          </w:p>
        </w:tc>
        <w:tc>
          <w:tcPr>
            <w:tcW w:w="1466" w:type="dxa"/>
            <w:vAlign w:val="bottom"/>
          </w:tcPr>
          <w:p w14:paraId="4D9AB45D" w14:textId="77777777" w:rsidR="00630698" w:rsidRDefault="00000000">
            <w:pPr>
              <w:spacing w:beforeAutospacing="1" w:afterAutospacing="1"/>
              <w:jc w:val="right"/>
            </w:pPr>
            <w:r>
              <w:rPr>
                <w:color w:val="000000"/>
              </w:rPr>
              <w:t>0</w:t>
            </w:r>
          </w:p>
        </w:tc>
        <w:tc>
          <w:tcPr>
            <w:tcW w:w="1466" w:type="dxa"/>
            <w:vAlign w:val="bottom"/>
          </w:tcPr>
          <w:p w14:paraId="43062695" w14:textId="77777777" w:rsidR="00630698" w:rsidRDefault="00000000">
            <w:pPr>
              <w:spacing w:beforeAutospacing="1" w:afterAutospacing="1"/>
              <w:jc w:val="right"/>
            </w:pPr>
            <w:r>
              <w:rPr>
                <w:color w:val="000000"/>
              </w:rPr>
              <w:t>0</w:t>
            </w:r>
          </w:p>
        </w:tc>
        <w:tc>
          <w:tcPr>
            <w:tcW w:w="1466" w:type="dxa"/>
            <w:vAlign w:val="bottom"/>
          </w:tcPr>
          <w:p w14:paraId="5E02F0F4" w14:textId="77777777" w:rsidR="00630698" w:rsidRDefault="00000000">
            <w:pPr>
              <w:spacing w:beforeAutospacing="1" w:afterAutospacing="1"/>
              <w:jc w:val="right"/>
            </w:pPr>
            <w:r>
              <w:rPr>
                <w:color w:val="000000"/>
              </w:rPr>
              <w:t>29,193</w:t>
            </w:r>
          </w:p>
        </w:tc>
      </w:tr>
      <w:tr w:rsidR="00630698" w14:paraId="44336C03" w14:textId="77777777">
        <w:trPr>
          <w:cantSplit/>
        </w:trPr>
        <w:tc>
          <w:tcPr>
            <w:tcW w:w="1465" w:type="dxa"/>
            <w:vAlign w:val="bottom"/>
          </w:tcPr>
          <w:p w14:paraId="5DCBACAA" w14:textId="77777777" w:rsidR="00630698" w:rsidRDefault="00000000">
            <w:pPr>
              <w:spacing w:beforeAutospacing="1" w:afterAutospacing="1"/>
              <w:jc w:val="right"/>
            </w:pPr>
            <w:r>
              <w:rPr>
                <w:color w:val="000000"/>
              </w:rPr>
              <w:t>IDIS Activity 33</w:t>
            </w:r>
          </w:p>
        </w:tc>
        <w:tc>
          <w:tcPr>
            <w:tcW w:w="1465" w:type="dxa"/>
            <w:vAlign w:val="bottom"/>
          </w:tcPr>
          <w:p w14:paraId="69ABD9A3" w14:textId="77777777" w:rsidR="00630698" w:rsidRDefault="00000000">
            <w:pPr>
              <w:spacing w:beforeAutospacing="1" w:afterAutospacing="1"/>
              <w:jc w:val="right"/>
            </w:pPr>
            <w:r>
              <w:rPr>
                <w:color w:val="000000"/>
              </w:rPr>
              <w:t>05/01/2024</w:t>
            </w:r>
          </w:p>
        </w:tc>
        <w:tc>
          <w:tcPr>
            <w:tcW w:w="1465" w:type="dxa"/>
            <w:vAlign w:val="bottom"/>
          </w:tcPr>
          <w:p w14:paraId="00C920EE" w14:textId="77777777" w:rsidR="00630698" w:rsidRDefault="00000000">
            <w:pPr>
              <w:spacing w:beforeAutospacing="1" w:afterAutospacing="1"/>
              <w:jc w:val="right"/>
            </w:pPr>
            <w:r>
              <w:rPr>
                <w:color w:val="000000"/>
              </w:rPr>
              <w:t>82,000</w:t>
            </w:r>
          </w:p>
        </w:tc>
        <w:tc>
          <w:tcPr>
            <w:tcW w:w="1465" w:type="dxa"/>
            <w:vAlign w:val="bottom"/>
          </w:tcPr>
          <w:p w14:paraId="3F00EE5A" w14:textId="77777777" w:rsidR="00630698" w:rsidRDefault="00000000">
            <w:pPr>
              <w:spacing w:beforeAutospacing="1" w:afterAutospacing="1"/>
              <w:jc w:val="right"/>
            </w:pPr>
            <w:r>
              <w:rPr>
                <w:color w:val="000000"/>
              </w:rPr>
              <w:t>0</w:t>
            </w:r>
          </w:p>
        </w:tc>
        <w:tc>
          <w:tcPr>
            <w:tcW w:w="1466" w:type="dxa"/>
            <w:vAlign w:val="bottom"/>
          </w:tcPr>
          <w:p w14:paraId="21C4CCC3" w14:textId="77777777" w:rsidR="00630698" w:rsidRDefault="00000000">
            <w:pPr>
              <w:spacing w:beforeAutospacing="1" w:afterAutospacing="1"/>
              <w:jc w:val="right"/>
            </w:pPr>
            <w:r>
              <w:rPr>
                <w:color w:val="000000"/>
              </w:rPr>
              <w:t>0</w:t>
            </w:r>
          </w:p>
        </w:tc>
        <w:tc>
          <w:tcPr>
            <w:tcW w:w="1466" w:type="dxa"/>
            <w:vAlign w:val="bottom"/>
          </w:tcPr>
          <w:p w14:paraId="15F02085" w14:textId="77777777" w:rsidR="00630698" w:rsidRDefault="00000000">
            <w:pPr>
              <w:spacing w:beforeAutospacing="1" w:afterAutospacing="1"/>
              <w:jc w:val="right"/>
            </w:pPr>
            <w:r>
              <w:rPr>
                <w:color w:val="000000"/>
              </w:rPr>
              <w:t>0</w:t>
            </w:r>
          </w:p>
        </w:tc>
        <w:tc>
          <w:tcPr>
            <w:tcW w:w="1466" w:type="dxa"/>
            <w:vAlign w:val="bottom"/>
          </w:tcPr>
          <w:p w14:paraId="381C5354" w14:textId="77777777" w:rsidR="00630698" w:rsidRDefault="00000000">
            <w:pPr>
              <w:spacing w:beforeAutospacing="1" w:afterAutospacing="1"/>
              <w:jc w:val="right"/>
            </w:pPr>
            <w:r>
              <w:rPr>
                <w:color w:val="000000"/>
              </w:rPr>
              <w:t>0</w:t>
            </w:r>
          </w:p>
        </w:tc>
        <w:tc>
          <w:tcPr>
            <w:tcW w:w="1466" w:type="dxa"/>
            <w:vAlign w:val="bottom"/>
          </w:tcPr>
          <w:p w14:paraId="31B57C28" w14:textId="77777777" w:rsidR="00630698" w:rsidRDefault="00000000">
            <w:pPr>
              <w:spacing w:beforeAutospacing="1" w:afterAutospacing="1"/>
              <w:jc w:val="right"/>
            </w:pPr>
            <w:r>
              <w:rPr>
                <w:color w:val="000000"/>
              </w:rPr>
              <w:t>0</w:t>
            </w:r>
          </w:p>
        </w:tc>
        <w:tc>
          <w:tcPr>
            <w:tcW w:w="1466" w:type="dxa"/>
            <w:vAlign w:val="bottom"/>
          </w:tcPr>
          <w:p w14:paraId="1A68DEAE" w14:textId="77777777" w:rsidR="00630698" w:rsidRDefault="00000000">
            <w:pPr>
              <w:spacing w:beforeAutospacing="1" w:afterAutospacing="1"/>
              <w:jc w:val="right"/>
            </w:pPr>
            <w:r>
              <w:rPr>
                <w:color w:val="000000"/>
              </w:rPr>
              <w:t>82,000</w:t>
            </w:r>
          </w:p>
        </w:tc>
      </w:tr>
      <w:tr w:rsidR="00630698" w14:paraId="5D4B196B" w14:textId="77777777">
        <w:trPr>
          <w:cantSplit/>
        </w:trPr>
        <w:tc>
          <w:tcPr>
            <w:tcW w:w="1465" w:type="dxa"/>
            <w:vAlign w:val="bottom"/>
          </w:tcPr>
          <w:p w14:paraId="03C38EC7" w14:textId="77777777" w:rsidR="00630698" w:rsidRDefault="00000000">
            <w:pPr>
              <w:spacing w:beforeAutospacing="1" w:afterAutospacing="1"/>
              <w:jc w:val="right"/>
            </w:pPr>
            <w:r>
              <w:rPr>
                <w:color w:val="000000"/>
              </w:rPr>
              <w:t>IDIS Activity 34</w:t>
            </w:r>
          </w:p>
        </w:tc>
        <w:tc>
          <w:tcPr>
            <w:tcW w:w="1465" w:type="dxa"/>
            <w:vAlign w:val="bottom"/>
          </w:tcPr>
          <w:p w14:paraId="00491A0D" w14:textId="77777777" w:rsidR="00630698" w:rsidRDefault="00000000">
            <w:pPr>
              <w:spacing w:beforeAutospacing="1" w:afterAutospacing="1"/>
              <w:jc w:val="right"/>
            </w:pPr>
            <w:r>
              <w:rPr>
                <w:color w:val="000000"/>
              </w:rPr>
              <w:t>05/01/2024</w:t>
            </w:r>
          </w:p>
        </w:tc>
        <w:tc>
          <w:tcPr>
            <w:tcW w:w="1465" w:type="dxa"/>
            <w:vAlign w:val="bottom"/>
          </w:tcPr>
          <w:p w14:paraId="0F790937" w14:textId="77777777" w:rsidR="00630698" w:rsidRDefault="00000000">
            <w:pPr>
              <w:spacing w:beforeAutospacing="1" w:afterAutospacing="1"/>
              <w:jc w:val="right"/>
            </w:pPr>
            <w:r>
              <w:rPr>
                <w:color w:val="000000"/>
              </w:rPr>
              <w:t>15,375</w:t>
            </w:r>
          </w:p>
        </w:tc>
        <w:tc>
          <w:tcPr>
            <w:tcW w:w="1465" w:type="dxa"/>
            <w:vAlign w:val="bottom"/>
          </w:tcPr>
          <w:p w14:paraId="31634811" w14:textId="77777777" w:rsidR="00630698" w:rsidRDefault="00000000">
            <w:pPr>
              <w:spacing w:beforeAutospacing="1" w:afterAutospacing="1"/>
              <w:jc w:val="right"/>
            </w:pPr>
            <w:r>
              <w:rPr>
                <w:color w:val="000000"/>
              </w:rPr>
              <w:t>0</w:t>
            </w:r>
          </w:p>
        </w:tc>
        <w:tc>
          <w:tcPr>
            <w:tcW w:w="1466" w:type="dxa"/>
            <w:vAlign w:val="bottom"/>
          </w:tcPr>
          <w:p w14:paraId="48D08827" w14:textId="77777777" w:rsidR="00630698" w:rsidRDefault="00000000">
            <w:pPr>
              <w:spacing w:beforeAutospacing="1" w:afterAutospacing="1"/>
              <w:jc w:val="right"/>
            </w:pPr>
            <w:r>
              <w:rPr>
                <w:color w:val="000000"/>
              </w:rPr>
              <w:t>0</w:t>
            </w:r>
          </w:p>
        </w:tc>
        <w:tc>
          <w:tcPr>
            <w:tcW w:w="1466" w:type="dxa"/>
            <w:vAlign w:val="bottom"/>
          </w:tcPr>
          <w:p w14:paraId="03041344" w14:textId="77777777" w:rsidR="00630698" w:rsidRDefault="00000000">
            <w:pPr>
              <w:spacing w:beforeAutospacing="1" w:afterAutospacing="1"/>
              <w:jc w:val="right"/>
            </w:pPr>
            <w:r>
              <w:rPr>
                <w:color w:val="000000"/>
              </w:rPr>
              <w:t>0</w:t>
            </w:r>
          </w:p>
        </w:tc>
        <w:tc>
          <w:tcPr>
            <w:tcW w:w="1466" w:type="dxa"/>
            <w:vAlign w:val="bottom"/>
          </w:tcPr>
          <w:p w14:paraId="4E63DC0A" w14:textId="77777777" w:rsidR="00630698" w:rsidRDefault="00000000">
            <w:pPr>
              <w:spacing w:beforeAutospacing="1" w:afterAutospacing="1"/>
              <w:jc w:val="right"/>
            </w:pPr>
            <w:r>
              <w:rPr>
                <w:color w:val="000000"/>
              </w:rPr>
              <w:t>0</w:t>
            </w:r>
          </w:p>
        </w:tc>
        <w:tc>
          <w:tcPr>
            <w:tcW w:w="1466" w:type="dxa"/>
            <w:vAlign w:val="bottom"/>
          </w:tcPr>
          <w:p w14:paraId="67FD3849" w14:textId="77777777" w:rsidR="00630698" w:rsidRDefault="00000000">
            <w:pPr>
              <w:spacing w:beforeAutospacing="1" w:afterAutospacing="1"/>
              <w:jc w:val="right"/>
            </w:pPr>
            <w:r>
              <w:rPr>
                <w:color w:val="000000"/>
              </w:rPr>
              <w:t>0</w:t>
            </w:r>
          </w:p>
        </w:tc>
        <w:tc>
          <w:tcPr>
            <w:tcW w:w="1466" w:type="dxa"/>
            <w:vAlign w:val="bottom"/>
          </w:tcPr>
          <w:p w14:paraId="78653264" w14:textId="77777777" w:rsidR="00630698" w:rsidRDefault="00000000">
            <w:pPr>
              <w:spacing w:beforeAutospacing="1" w:afterAutospacing="1"/>
              <w:jc w:val="right"/>
            </w:pPr>
            <w:r>
              <w:rPr>
                <w:color w:val="000000"/>
              </w:rPr>
              <w:t>15,375</w:t>
            </w:r>
          </w:p>
        </w:tc>
      </w:tr>
      <w:tr w:rsidR="00630698" w14:paraId="42AF588B" w14:textId="77777777">
        <w:trPr>
          <w:cantSplit/>
        </w:trPr>
        <w:tc>
          <w:tcPr>
            <w:tcW w:w="1465" w:type="dxa"/>
            <w:vAlign w:val="bottom"/>
          </w:tcPr>
          <w:p w14:paraId="251AF7B6" w14:textId="77777777" w:rsidR="00630698" w:rsidRDefault="00000000">
            <w:pPr>
              <w:spacing w:beforeAutospacing="1" w:afterAutospacing="1"/>
              <w:jc w:val="right"/>
            </w:pPr>
            <w:r>
              <w:rPr>
                <w:color w:val="000000"/>
              </w:rPr>
              <w:t>IDIS Activity 35</w:t>
            </w:r>
          </w:p>
        </w:tc>
        <w:tc>
          <w:tcPr>
            <w:tcW w:w="1465" w:type="dxa"/>
            <w:vAlign w:val="bottom"/>
          </w:tcPr>
          <w:p w14:paraId="169DD2CB" w14:textId="77777777" w:rsidR="00630698" w:rsidRDefault="00000000">
            <w:pPr>
              <w:spacing w:beforeAutospacing="1" w:afterAutospacing="1"/>
              <w:jc w:val="right"/>
            </w:pPr>
            <w:r>
              <w:rPr>
                <w:color w:val="000000"/>
              </w:rPr>
              <w:t>05/01/2024</w:t>
            </w:r>
          </w:p>
        </w:tc>
        <w:tc>
          <w:tcPr>
            <w:tcW w:w="1465" w:type="dxa"/>
            <w:vAlign w:val="bottom"/>
          </w:tcPr>
          <w:p w14:paraId="3FAC68C6" w14:textId="77777777" w:rsidR="00630698" w:rsidRDefault="00000000">
            <w:pPr>
              <w:spacing w:beforeAutospacing="1" w:afterAutospacing="1"/>
              <w:jc w:val="right"/>
            </w:pPr>
            <w:r>
              <w:rPr>
                <w:color w:val="000000"/>
              </w:rPr>
              <w:t>12,891</w:t>
            </w:r>
          </w:p>
        </w:tc>
        <w:tc>
          <w:tcPr>
            <w:tcW w:w="1465" w:type="dxa"/>
            <w:vAlign w:val="bottom"/>
          </w:tcPr>
          <w:p w14:paraId="543C4227" w14:textId="77777777" w:rsidR="00630698" w:rsidRDefault="00000000">
            <w:pPr>
              <w:spacing w:beforeAutospacing="1" w:afterAutospacing="1"/>
              <w:jc w:val="right"/>
            </w:pPr>
            <w:r>
              <w:rPr>
                <w:color w:val="000000"/>
              </w:rPr>
              <w:t>0</w:t>
            </w:r>
          </w:p>
        </w:tc>
        <w:tc>
          <w:tcPr>
            <w:tcW w:w="1466" w:type="dxa"/>
            <w:vAlign w:val="bottom"/>
          </w:tcPr>
          <w:p w14:paraId="26C2C449" w14:textId="77777777" w:rsidR="00630698" w:rsidRDefault="00000000">
            <w:pPr>
              <w:spacing w:beforeAutospacing="1" w:afterAutospacing="1"/>
              <w:jc w:val="right"/>
            </w:pPr>
            <w:r>
              <w:rPr>
                <w:color w:val="000000"/>
              </w:rPr>
              <w:t>0</w:t>
            </w:r>
          </w:p>
        </w:tc>
        <w:tc>
          <w:tcPr>
            <w:tcW w:w="1466" w:type="dxa"/>
            <w:vAlign w:val="bottom"/>
          </w:tcPr>
          <w:p w14:paraId="18F0F080" w14:textId="77777777" w:rsidR="00630698" w:rsidRDefault="00000000">
            <w:pPr>
              <w:spacing w:beforeAutospacing="1" w:afterAutospacing="1"/>
              <w:jc w:val="right"/>
            </w:pPr>
            <w:r>
              <w:rPr>
                <w:color w:val="000000"/>
              </w:rPr>
              <w:t>0</w:t>
            </w:r>
          </w:p>
        </w:tc>
        <w:tc>
          <w:tcPr>
            <w:tcW w:w="1466" w:type="dxa"/>
            <w:vAlign w:val="bottom"/>
          </w:tcPr>
          <w:p w14:paraId="6E471904" w14:textId="77777777" w:rsidR="00630698" w:rsidRDefault="00000000">
            <w:pPr>
              <w:spacing w:beforeAutospacing="1" w:afterAutospacing="1"/>
              <w:jc w:val="right"/>
            </w:pPr>
            <w:r>
              <w:rPr>
                <w:color w:val="000000"/>
              </w:rPr>
              <w:t>0</w:t>
            </w:r>
          </w:p>
        </w:tc>
        <w:tc>
          <w:tcPr>
            <w:tcW w:w="1466" w:type="dxa"/>
            <w:vAlign w:val="bottom"/>
          </w:tcPr>
          <w:p w14:paraId="3897A956" w14:textId="77777777" w:rsidR="00630698" w:rsidRDefault="00000000">
            <w:pPr>
              <w:spacing w:beforeAutospacing="1" w:afterAutospacing="1"/>
              <w:jc w:val="right"/>
            </w:pPr>
            <w:r>
              <w:rPr>
                <w:color w:val="000000"/>
              </w:rPr>
              <w:t>0</w:t>
            </w:r>
          </w:p>
        </w:tc>
        <w:tc>
          <w:tcPr>
            <w:tcW w:w="1466" w:type="dxa"/>
            <w:vAlign w:val="bottom"/>
          </w:tcPr>
          <w:p w14:paraId="2D481DE3" w14:textId="77777777" w:rsidR="00630698" w:rsidRDefault="00000000">
            <w:pPr>
              <w:spacing w:beforeAutospacing="1" w:afterAutospacing="1"/>
              <w:jc w:val="right"/>
            </w:pPr>
            <w:r>
              <w:rPr>
                <w:color w:val="000000"/>
              </w:rPr>
              <w:t>12,891</w:t>
            </w:r>
          </w:p>
        </w:tc>
      </w:tr>
      <w:tr w:rsidR="00630698" w14:paraId="6D8C100C" w14:textId="77777777">
        <w:trPr>
          <w:cantSplit/>
        </w:trPr>
        <w:tc>
          <w:tcPr>
            <w:tcW w:w="1465" w:type="dxa"/>
            <w:vAlign w:val="bottom"/>
          </w:tcPr>
          <w:p w14:paraId="5BE4A67C" w14:textId="77777777" w:rsidR="00630698" w:rsidRDefault="00000000">
            <w:pPr>
              <w:spacing w:beforeAutospacing="1" w:afterAutospacing="1"/>
              <w:jc w:val="right"/>
            </w:pPr>
            <w:r>
              <w:rPr>
                <w:color w:val="000000"/>
              </w:rPr>
              <w:t>IDIS Activity 36</w:t>
            </w:r>
          </w:p>
        </w:tc>
        <w:tc>
          <w:tcPr>
            <w:tcW w:w="1465" w:type="dxa"/>
            <w:vAlign w:val="bottom"/>
          </w:tcPr>
          <w:p w14:paraId="6DD3C2A7" w14:textId="77777777" w:rsidR="00630698" w:rsidRDefault="00000000">
            <w:pPr>
              <w:spacing w:beforeAutospacing="1" w:afterAutospacing="1"/>
              <w:jc w:val="right"/>
            </w:pPr>
            <w:r>
              <w:rPr>
                <w:color w:val="000000"/>
              </w:rPr>
              <w:t>07/09/2024</w:t>
            </w:r>
          </w:p>
        </w:tc>
        <w:tc>
          <w:tcPr>
            <w:tcW w:w="1465" w:type="dxa"/>
            <w:vAlign w:val="bottom"/>
          </w:tcPr>
          <w:p w14:paraId="6FDF782D" w14:textId="77777777" w:rsidR="00630698" w:rsidRDefault="00000000">
            <w:pPr>
              <w:spacing w:beforeAutospacing="1" w:afterAutospacing="1"/>
              <w:jc w:val="right"/>
            </w:pPr>
            <w:r>
              <w:rPr>
                <w:color w:val="000000"/>
              </w:rPr>
              <w:t>0</w:t>
            </w:r>
          </w:p>
        </w:tc>
        <w:tc>
          <w:tcPr>
            <w:tcW w:w="1465" w:type="dxa"/>
            <w:vAlign w:val="bottom"/>
          </w:tcPr>
          <w:p w14:paraId="6B124BC2" w14:textId="77777777" w:rsidR="00630698" w:rsidRDefault="00000000">
            <w:pPr>
              <w:spacing w:beforeAutospacing="1" w:afterAutospacing="1"/>
              <w:jc w:val="right"/>
            </w:pPr>
            <w:r>
              <w:rPr>
                <w:color w:val="000000"/>
              </w:rPr>
              <w:t>0</w:t>
            </w:r>
          </w:p>
        </w:tc>
        <w:tc>
          <w:tcPr>
            <w:tcW w:w="1466" w:type="dxa"/>
            <w:vAlign w:val="bottom"/>
          </w:tcPr>
          <w:p w14:paraId="37F14398" w14:textId="77777777" w:rsidR="00630698" w:rsidRDefault="00000000">
            <w:pPr>
              <w:spacing w:beforeAutospacing="1" w:afterAutospacing="1"/>
              <w:jc w:val="right"/>
            </w:pPr>
            <w:r>
              <w:rPr>
                <w:color w:val="000000"/>
              </w:rPr>
              <w:t>6,000</w:t>
            </w:r>
          </w:p>
        </w:tc>
        <w:tc>
          <w:tcPr>
            <w:tcW w:w="1466" w:type="dxa"/>
            <w:vAlign w:val="bottom"/>
          </w:tcPr>
          <w:p w14:paraId="3DBAEA45" w14:textId="77777777" w:rsidR="00630698" w:rsidRDefault="00000000">
            <w:pPr>
              <w:spacing w:beforeAutospacing="1" w:afterAutospacing="1"/>
              <w:jc w:val="right"/>
            </w:pPr>
            <w:r>
              <w:rPr>
                <w:color w:val="000000"/>
              </w:rPr>
              <w:t>0</w:t>
            </w:r>
          </w:p>
        </w:tc>
        <w:tc>
          <w:tcPr>
            <w:tcW w:w="1466" w:type="dxa"/>
            <w:vAlign w:val="bottom"/>
          </w:tcPr>
          <w:p w14:paraId="46BA40EB" w14:textId="77777777" w:rsidR="00630698" w:rsidRDefault="00000000">
            <w:pPr>
              <w:spacing w:beforeAutospacing="1" w:afterAutospacing="1"/>
              <w:jc w:val="right"/>
            </w:pPr>
            <w:r>
              <w:rPr>
                <w:color w:val="000000"/>
              </w:rPr>
              <w:t>41,305</w:t>
            </w:r>
          </w:p>
        </w:tc>
        <w:tc>
          <w:tcPr>
            <w:tcW w:w="1466" w:type="dxa"/>
            <w:vAlign w:val="bottom"/>
          </w:tcPr>
          <w:p w14:paraId="725947C4" w14:textId="77777777" w:rsidR="00630698" w:rsidRDefault="00000000">
            <w:pPr>
              <w:spacing w:beforeAutospacing="1" w:afterAutospacing="1"/>
              <w:jc w:val="right"/>
            </w:pPr>
            <w:r>
              <w:rPr>
                <w:color w:val="000000"/>
              </w:rPr>
              <w:t>0</w:t>
            </w:r>
          </w:p>
        </w:tc>
        <w:tc>
          <w:tcPr>
            <w:tcW w:w="1466" w:type="dxa"/>
            <w:vAlign w:val="bottom"/>
          </w:tcPr>
          <w:p w14:paraId="66232695" w14:textId="77777777" w:rsidR="00630698" w:rsidRDefault="00000000">
            <w:pPr>
              <w:spacing w:beforeAutospacing="1" w:afterAutospacing="1"/>
              <w:jc w:val="right"/>
            </w:pPr>
            <w:r>
              <w:rPr>
                <w:color w:val="000000"/>
              </w:rPr>
              <w:t>47,305</w:t>
            </w:r>
          </w:p>
        </w:tc>
      </w:tr>
      <w:tr w:rsidR="00630698" w14:paraId="3F1E851B" w14:textId="77777777">
        <w:trPr>
          <w:cantSplit/>
        </w:trPr>
        <w:tc>
          <w:tcPr>
            <w:tcW w:w="1465" w:type="dxa"/>
            <w:vAlign w:val="bottom"/>
          </w:tcPr>
          <w:p w14:paraId="3150881C" w14:textId="77777777" w:rsidR="00630698" w:rsidRDefault="00000000">
            <w:pPr>
              <w:spacing w:beforeAutospacing="1" w:afterAutospacing="1"/>
              <w:jc w:val="right"/>
            </w:pPr>
            <w:r>
              <w:rPr>
                <w:color w:val="000000"/>
              </w:rPr>
              <w:t>IDIS Activity 39</w:t>
            </w:r>
          </w:p>
        </w:tc>
        <w:tc>
          <w:tcPr>
            <w:tcW w:w="1465" w:type="dxa"/>
            <w:vAlign w:val="bottom"/>
          </w:tcPr>
          <w:p w14:paraId="79825570" w14:textId="77777777" w:rsidR="00630698" w:rsidRDefault="00000000">
            <w:pPr>
              <w:spacing w:beforeAutospacing="1" w:afterAutospacing="1"/>
              <w:jc w:val="right"/>
            </w:pPr>
            <w:r>
              <w:rPr>
                <w:color w:val="000000"/>
              </w:rPr>
              <w:t>07/09/2024</w:t>
            </w:r>
          </w:p>
        </w:tc>
        <w:tc>
          <w:tcPr>
            <w:tcW w:w="1465" w:type="dxa"/>
            <w:vAlign w:val="bottom"/>
          </w:tcPr>
          <w:p w14:paraId="18149D88" w14:textId="77777777" w:rsidR="00630698" w:rsidRDefault="00000000">
            <w:pPr>
              <w:spacing w:beforeAutospacing="1" w:afterAutospacing="1"/>
              <w:jc w:val="right"/>
            </w:pPr>
            <w:r>
              <w:rPr>
                <w:color w:val="000000"/>
              </w:rPr>
              <w:t>1,800</w:t>
            </w:r>
          </w:p>
        </w:tc>
        <w:tc>
          <w:tcPr>
            <w:tcW w:w="1465" w:type="dxa"/>
            <w:vAlign w:val="bottom"/>
          </w:tcPr>
          <w:p w14:paraId="69EC16FD" w14:textId="77777777" w:rsidR="00630698" w:rsidRDefault="00000000">
            <w:pPr>
              <w:spacing w:beforeAutospacing="1" w:afterAutospacing="1"/>
              <w:jc w:val="right"/>
            </w:pPr>
            <w:r>
              <w:rPr>
                <w:color w:val="000000"/>
              </w:rPr>
              <w:t>0</w:t>
            </w:r>
          </w:p>
        </w:tc>
        <w:tc>
          <w:tcPr>
            <w:tcW w:w="1466" w:type="dxa"/>
            <w:vAlign w:val="bottom"/>
          </w:tcPr>
          <w:p w14:paraId="213AC4AC" w14:textId="77777777" w:rsidR="00630698" w:rsidRDefault="00000000">
            <w:pPr>
              <w:spacing w:beforeAutospacing="1" w:afterAutospacing="1"/>
              <w:jc w:val="right"/>
            </w:pPr>
            <w:r>
              <w:rPr>
                <w:color w:val="000000"/>
              </w:rPr>
              <w:t>8,383</w:t>
            </w:r>
          </w:p>
        </w:tc>
        <w:tc>
          <w:tcPr>
            <w:tcW w:w="1466" w:type="dxa"/>
            <w:vAlign w:val="bottom"/>
          </w:tcPr>
          <w:p w14:paraId="6697CF60" w14:textId="77777777" w:rsidR="00630698" w:rsidRDefault="00000000">
            <w:pPr>
              <w:spacing w:beforeAutospacing="1" w:afterAutospacing="1"/>
              <w:jc w:val="right"/>
            </w:pPr>
            <w:r>
              <w:rPr>
                <w:color w:val="000000"/>
              </w:rPr>
              <w:t>0</w:t>
            </w:r>
          </w:p>
        </w:tc>
        <w:tc>
          <w:tcPr>
            <w:tcW w:w="1466" w:type="dxa"/>
            <w:vAlign w:val="bottom"/>
          </w:tcPr>
          <w:p w14:paraId="68FB8E5C" w14:textId="77777777" w:rsidR="00630698" w:rsidRDefault="00000000">
            <w:pPr>
              <w:spacing w:beforeAutospacing="1" w:afterAutospacing="1"/>
              <w:jc w:val="right"/>
            </w:pPr>
            <w:r>
              <w:rPr>
                <w:color w:val="000000"/>
              </w:rPr>
              <w:t>6,698</w:t>
            </w:r>
          </w:p>
        </w:tc>
        <w:tc>
          <w:tcPr>
            <w:tcW w:w="1466" w:type="dxa"/>
            <w:vAlign w:val="bottom"/>
          </w:tcPr>
          <w:p w14:paraId="15913C43" w14:textId="77777777" w:rsidR="00630698" w:rsidRDefault="00000000">
            <w:pPr>
              <w:spacing w:beforeAutospacing="1" w:afterAutospacing="1"/>
              <w:jc w:val="right"/>
            </w:pPr>
            <w:r>
              <w:rPr>
                <w:color w:val="000000"/>
              </w:rPr>
              <w:t>0</w:t>
            </w:r>
          </w:p>
        </w:tc>
        <w:tc>
          <w:tcPr>
            <w:tcW w:w="1466" w:type="dxa"/>
            <w:vAlign w:val="bottom"/>
          </w:tcPr>
          <w:p w14:paraId="7FC18BD6" w14:textId="77777777" w:rsidR="00630698" w:rsidRDefault="00000000">
            <w:pPr>
              <w:spacing w:beforeAutospacing="1" w:afterAutospacing="1"/>
              <w:jc w:val="right"/>
            </w:pPr>
            <w:r>
              <w:rPr>
                <w:color w:val="000000"/>
              </w:rPr>
              <w:t>16,881</w:t>
            </w:r>
          </w:p>
        </w:tc>
      </w:tr>
      <w:tr w:rsidR="00630698" w14:paraId="439D5199" w14:textId="77777777">
        <w:trPr>
          <w:cantSplit/>
        </w:trPr>
        <w:tc>
          <w:tcPr>
            <w:tcW w:w="1465" w:type="dxa"/>
            <w:vAlign w:val="bottom"/>
          </w:tcPr>
          <w:p w14:paraId="10E53A19" w14:textId="77777777" w:rsidR="00630698" w:rsidRDefault="00000000">
            <w:pPr>
              <w:spacing w:beforeAutospacing="1" w:afterAutospacing="1"/>
              <w:jc w:val="right"/>
            </w:pPr>
            <w:r>
              <w:rPr>
                <w:color w:val="000000"/>
              </w:rPr>
              <w:t>IDIS Activity 43</w:t>
            </w:r>
          </w:p>
        </w:tc>
        <w:tc>
          <w:tcPr>
            <w:tcW w:w="1465" w:type="dxa"/>
            <w:vAlign w:val="bottom"/>
          </w:tcPr>
          <w:p w14:paraId="44F28A07" w14:textId="77777777" w:rsidR="00630698" w:rsidRDefault="00000000">
            <w:pPr>
              <w:spacing w:beforeAutospacing="1" w:afterAutospacing="1"/>
              <w:jc w:val="right"/>
            </w:pPr>
            <w:r>
              <w:rPr>
                <w:color w:val="000000"/>
              </w:rPr>
              <w:t>07/24/2024</w:t>
            </w:r>
          </w:p>
        </w:tc>
        <w:tc>
          <w:tcPr>
            <w:tcW w:w="1465" w:type="dxa"/>
            <w:vAlign w:val="bottom"/>
          </w:tcPr>
          <w:p w14:paraId="27A60A2F" w14:textId="77777777" w:rsidR="00630698" w:rsidRDefault="00000000">
            <w:pPr>
              <w:spacing w:beforeAutospacing="1" w:afterAutospacing="1"/>
              <w:jc w:val="right"/>
            </w:pPr>
            <w:r>
              <w:rPr>
                <w:color w:val="000000"/>
              </w:rPr>
              <w:t>9,194</w:t>
            </w:r>
          </w:p>
        </w:tc>
        <w:tc>
          <w:tcPr>
            <w:tcW w:w="1465" w:type="dxa"/>
            <w:vAlign w:val="bottom"/>
          </w:tcPr>
          <w:p w14:paraId="27E1662C" w14:textId="77777777" w:rsidR="00630698" w:rsidRDefault="00000000">
            <w:pPr>
              <w:spacing w:beforeAutospacing="1" w:afterAutospacing="1"/>
              <w:jc w:val="right"/>
            </w:pPr>
            <w:r>
              <w:rPr>
                <w:color w:val="000000"/>
              </w:rPr>
              <w:t>0</w:t>
            </w:r>
          </w:p>
        </w:tc>
        <w:tc>
          <w:tcPr>
            <w:tcW w:w="1466" w:type="dxa"/>
            <w:vAlign w:val="bottom"/>
          </w:tcPr>
          <w:p w14:paraId="0D196933" w14:textId="77777777" w:rsidR="00630698" w:rsidRDefault="00000000">
            <w:pPr>
              <w:spacing w:beforeAutospacing="1" w:afterAutospacing="1"/>
              <w:jc w:val="right"/>
            </w:pPr>
            <w:r>
              <w:rPr>
                <w:color w:val="000000"/>
              </w:rPr>
              <w:t>0</w:t>
            </w:r>
          </w:p>
        </w:tc>
        <w:tc>
          <w:tcPr>
            <w:tcW w:w="1466" w:type="dxa"/>
            <w:vAlign w:val="bottom"/>
          </w:tcPr>
          <w:p w14:paraId="22E57A62" w14:textId="77777777" w:rsidR="00630698" w:rsidRDefault="00000000">
            <w:pPr>
              <w:spacing w:beforeAutospacing="1" w:afterAutospacing="1"/>
              <w:jc w:val="right"/>
            </w:pPr>
            <w:r>
              <w:rPr>
                <w:color w:val="000000"/>
              </w:rPr>
              <w:t>0</w:t>
            </w:r>
          </w:p>
        </w:tc>
        <w:tc>
          <w:tcPr>
            <w:tcW w:w="1466" w:type="dxa"/>
            <w:vAlign w:val="bottom"/>
          </w:tcPr>
          <w:p w14:paraId="5894C58F" w14:textId="77777777" w:rsidR="00630698" w:rsidRDefault="00000000">
            <w:pPr>
              <w:spacing w:beforeAutospacing="1" w:afterAutospacing="1"/>
              <w:jc w:val="right"/>
            </w:pPr>
            <w:r>
              <w:rPr>
                <w:color w:val="000000"/>
              </w:rPr>
              <w:t>0</w:t>
            </w:r>
          </w:p>
        </w:tc>
        <w:tc>
          <w:tcPr>
            <w:tcW w:w="1466" w:type="dxa"/>
            <w:vAlign w:val="bottom"/>
          </w:tcPr>
          <w:p w14:paraId="5E6BF57C" w14:textId="77777777" w:rsidR="00630698" w:rsidRDefault="00000000">
            <w:pPr>
              <w:spacing w:beforeAutospacing="1" w:afterAutospacing="1"/>
              <w:jc w:val="right"/>
            </w:pPr>
            <w:r>
              <w:rPr>
                <w:color w:val="000000"/>
              </w:rPr>
              <w:t>0</w:t>
            </w:r>
          </w:p>
        </w:tc>
        <w:tc>
          <w:tcPr>
            <w:tcW w:w="1466" w:type="dxa"/>
            <w:vAlign w:val="bottom"/>
          </w:tcPr>
          <w:p w14:paraId="6EB57D85" w14:textId="77777777" w:rsidR="00630698" w:rsidRDefault="00000000">
            <w:pPr>
              <w:spacing w:beforeAutospacing="1" w:afterAutospacing="1"/>
              <w:jc w:val="right"/>
            </w:pPr>
            <w:r>
              <w:rPr>
                <w:color w:val="000000"/>
              </w:rPr>
              <w:t>9,194</w:t>
            </w:r>
          </w:p>
        </w:tc>
      </w:tr>
    </w:tbl>
    <w:p w14:paraId="05504535"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737BC7EF" w14:textId="77777777" w:rsidR="00630698" w:rsidRDefault="00630698"/>
    <w:p w14:paraId="6EB2192D" w14:textId="77777777" w:rsidR="00630698" w:rsidRDefault="00000000">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630698" w14:paraId="6C25E178" w14:textId="77777777">
        <w:trPr>
          <w:cantSplit/>
          <w:tblHeader/>
        </w:trPr>
        <w:tc>
          <w:tcPr>
            <w:tcW w:w="13176" w:type="dxa"/>
            <w:gridSpan w:val="5"/>
          </w:tcPr>
          <w:p w14:paraId="417CCF34" w14:textId="77777777" w:rsidR="00630698" w:rsidRDefault="00000000">
            <w:pPr>
              <w:keepNext/>
              <w:widowControl w:val="0"/>
              <w:spacing w:after="0" w:line="240" w:lineRule="auto"/>
              <w:rPr>
                <w:b/>
              </w:rPr>
            </w:pPr>
            <w:r>
              <w:rPr>
                <w:b/>
              </w:rPr>
              <w:lastRenderedPageBreak/>
              <w:t xml:space="preserve">Program Income </w:t>
            </w:r>
            <w:r>
              <w:t>– Enter the program amounts for the reporting period</w:t>
            </w:r>
          </w:p>
        </w:tc>
      </w:tr>
      <w:tr w:rsidR="00630698" w14:paraId="3D03FDA0" w14:textId="77777777">
        <w:trPr>
          <w:cantSplit/>
          <w:tblHeader/>
        </w:trPr>
        <w:tc>
          <w:tcPr>
            <w:tcW w:w="2635" w:type="dxa"/>
          </w:tcPr>
          <w:p w14:paraId="0447A1CC" w14:textId="77777777" w:rsidR="00630698" w:rsidRDefault="00000000">
            <w:pPr>
              <w:keepNext/>
              <w:spacing w:after="0" w:line="240" w:lineRule="auto"/>
              <w:jc w:val="center"/>
              <w:rPr>
                <w:b/>
              </w:rPr>
            </w:pPr>
            <w:r>
              <w:rPr>
                <w:b/>
              </w:rPr>
              <w:t>Balance on hand at begin-</w:t>
            </w:r>
            <w:proofErr w:type="spellStart"/>
            <w:r>
              <w:rPr>
                <w:b/>
              </w:rPr>
              <w:t>ning</w:t>
            </w:r>
            <w:proofErr w:type="spellEnd"/>
            <w:r>
              <w:rPr>
                <w:b/>
              </w:rPr>
              <w:t xml:space="preserve"> of reporting period</w:t>
            </w:r>
          </w:p>
          <w:p w14:paraId="4B16C37C" w14:textId="77777777" w:rsidR="00630698" w:rsidRDefault="00000000">
            <w:pPr>
              <w:keepNext/>
              <w:spacing w:after="0" w:line="240" w:lineRule="auto"/>
              <w:jc w:val="center"/>
              <w:rPr>
                <w:b/>
              </w:rPr>
            </w:pPr>
            <w:r>
              <w:rPr>
                <w:b/>
              </w:rPr>
              <w:t>$</w:t>
            </w:r>
          </w:p>
        </w:tc>
        <w:tc>
          <w:tcPr>
            <w:tcW w:w="2635" w:type="dxa"/>
          </w:tcPr>
          <w:p w14:paraId="4356449D" w14:textId="77777777" w:rsidR="00630698" w:rsidRDefault="00000000">
            <w:pPr>
              <w:keepNext/>
              <w:spacing w:after="0" w:line="240" w:lineRule="auto"/>
              <w:jc w:val="center"/>
              <w:rPr>
                <w:b/>
              </w:rPr>
            </w:pPr>
            <w:r>
              <w:rPr>
                <w:b/>
              </w:rPr>
              <w:t>Amount received during reporting period</w:t>
            </w:r>
          </w:p>
          <w:p w14:paraId="5F930955" w14:textId="77777777" w:rsidR="00630698" w:rsidRDefault="00000000">
            <w:pPr>
              <w:keepNext/>
              <w:spacing w:after="0" w:line="240" w:lineRule="auto"/>
              <w:jc w:val="center"/>
              <w:rPr>
                <w:b/>
              </w:rPr>
            </w:pPr>
            <w:r>
              <w:rPr>
                <w:b/>
              </w:rPr>
              <w:t>$</w:t>
            </w:r>
          </w:p>
        </w:tc>
        <w:tc>
          <w:tcPr>
            <w:tcW w:w="2635" w:type="dxa"/>
          </w:tcPr>
          <w:p w14:paraId="26D9FAF7" w14:textId="77777777" w:rsidR="00630698" w:rsidRDefault="00000000">
            <w:pPr>
              <w:keepNext/>
              <w:spacing w:after="0" w:line="240" w:lineRule="auto"/>
              <w:jc w:val="center"/>
              <w:rPr>
                <w:b/>
              </w:rPr>
            </w:pPr>
            <w:r>
              <w:rPr>
                <w:b/>
              </w:rPr>
              <w:t>Total amount expended during reporting period</w:t>
            </w:r>
          </w:p>
          <w:p w14:paraId="137D9D97" w14:textId="77777777" w:rsidR="00630698" w:rsidRDefault="00000000">
            <w:pPr>
              <w:keepNext/>
              <w:spacing w:after="0" w:line="240" w:lineRule="auto"/>
              <w:jc w:val="center"/>
              <w:rPr>
                <w:b/>
              </w:rPr>
            </w:pPr>
            <w:r>
              <w:rPr>
                <w:b/>
              </w:rPr>
              <w:t>$</w:t>
            </w:r>
          </w:p>
        </w:tc>
        <w:tc>
          <w:tcPr>
            <w:tcW w:w="2635" w:type="dxa"/>
          </w:tcPr>
          <w:p w14:paraId="551364C0" w14:textId="77777777" w:rsidR="00630698" w:rsidRDefault="00000000">
            <w:pPr>
              <w:keepNext/>
              <w:spacing w:after="0" w:line="240" w:lineRule="auto"/>
              <w:jc w:val="center"/>
              <w:rPr>
                <w:b/>
              </w:rPr>
            </w:pPr>
            <w:r>
              <w:rPr>
                <w:b/>
              </w:rPr>
              <w:t>Amount expended for TBRA</w:t>
            </w:r>
          </w:p>
          <w:p w14:paraId="640CEABF" w14:textId="77777777" w:rsidR="00630698" w:rsidRDefault="00000000">
            <w:pPr>
              <w:keepNext/>
              <w:spacing w:after="0" w:line="240" w:lineRule="auto"/>
              <w:jc w:val="center"/>
              <w:rPr>
                <w:b/>
              </w:rPr>
            </w:pPr>
            <w:r>
              <w:rPr>
                <w:b/>
              </w:rPr>
              <w:t>$</w:t>
            </w:r>
          </w:p>
        </w:tc>
        <w:tc>
          <w:tcPr>
            <w:tcW w:w="2636" w:type="dxa"/>
          </w:tcPr>
          <w:p w14:paraId="5E9688C9" w14:textId="77777777" w:rsidR="00630698" w:rsidRDefault="00000000">
            <w:pPr>
              <w:keepNext/>
              <w:spacing w:after="0" w:line="240" w:lineRule="auto"/>
              <w:jc w:val="center"/>
              <w:rPr>
                <w:b/>
              </w:rPr>
            </w:pPr>
            <w:r>
              <w:rPr>
                <w:b/>
              </w:rPr>
              <w:t>Balance on hand at end of reporting period</w:t>
            </w:r>
          </w:p>
          <w:p w14:paraId="500A7A55" w14:textId="77777777" w:rsidR="00630698" w:rsidRDefault="00000000">
            <w:pPr>
              <w:keepNext/>
              <w:spacing w:after="0" w:line="240" w:lineRule="auto"/>
              <w:jc w:val="center"/>
              <w:rPr>
                <w:b/>
              </w:rPr>
            </w:pPr>
            <w:r>
              <w:rPr>
                <w:b/>
              </w:rPr>
              <w:t>$</w:t>
            </w:r>
          </w:p>
        </w:tc>
      </w:tr>
      <w:tr w:rsidR="00630698" w14:paraId="797FAD61" w14:textId="77777777">
        <w:trPr>
          <w:cantSplit/>
        </w:trPr>
        <w:tc>
          <w:tcPr>
            <w:tcW w:w="2637" w:type="dxa"/>
            <w:vAlign w:val="bottom"/>
          </w:tcPr>
          <w:p w14:paraId="5D25A86F" w14:textId="77777777" w:rsidR="00630698" w:rsidRDefault="00000000">
            <w:pPr>
              <w:spacing w:beforeAutospacing="1" w:afterAutospacing="1"/>
              <w:jc w:val="right"/>
            </w:pPr>
            <w:r>
              <w:rPr>
                <w:color w:val="000000"/>
              </w:rPr>
              <w:t>0</w:t>
            </w:r>
          </w:p>
        </w:tc>
        <w:tc>
          <w:tcPr>
            <w:tcW w:w="2638" w:type="dxa"/>
            <w:vAlign w:val="bottom"/>
          </w:tcPr>
          <w:p w14:paraId="08BB84D7" w14:textId="77777777" w:rsidR="00630698" w:rsidRDefault="00000000">
            <w:pPr>
              <w:spacing w:beforeAutospacing="1" w:afterAutospacing="1"/>
              <w:jc w:val="right"/>
            </w:pPr>
            <w:r>
              <w:rPr>
                <w:color w:val="000000"/>
              </w:rPr>
              <w:t>0</w:t>
            </w:r>
          </w:p>
        </w:tc>
        <w:tc>
          <w:tcPr>
            <w:tcW w:w="2638" w:type="dxa"/>
            <w:vAlign w:val="bottom"/>
          </w:tcPr>
          <w:p w14:paraId="1CE3EFC5" w14:textId="77777777" w:rsidR="00630698" w:rsidRDefault="00000000">
            <w:pPr>
              <w:spacing w:beforeAutospacing="1" w:afterAutospacing="1"/>
              <w:jc w:val="right"/>
            </w:pPr>
            <w:r>
              <w:rPr>
                <w:color w:val="000000"/>
              </w:rPr>
              <w:t>0</w:t>
            </w:r>
          </w:p>
        </w:tc>
        <w:tc>
          <w:tcPr>
            <w:tcW w:w="2638" w:type="dxa"/>
            <w:vAlign w:val="bottom"/>
          </w:tcPr>
          <w:p w14:paraId="6F720CDD" w14:textId="77777777" w:rsidR="00630698" w:rsidRDefault="00000000">
            <w:pPr>
              <w:spacing w:beforeAutospacing="1" w:afterAutospacing="1"/>
              <w:jc w:val="right"/>
            </w:pPr>
            <w:r>
              <w:rPr>
                <w:color w:val="000000"/>
              </w:rPr>
              <w:t>0</w:t>
            </w:r>
          </w:p>
        </w:tc>
        <w:tc>
          <w:tcPr>
            <w:tcW w:w="2639" w:type="dxa"/>
            <w:vAlign w:val="bottom"/>
          </w:tcPr>
          <w:p w14:paraId="05647240" w14:textId="77777777" w:rsidR="00630698" w:rsidRDefault="00000000">
            <w:pPr>
              <w:spacing w:beforeAutospacing="1" w:afterAutospacing="1"/>
              <w:jc w:val="right"/>
            </w:pPr>
            <w:r>
              <w:rPr>
                <w:color w:val="000000"/>
              </w:rPr>
              <w:t>0</w:t>
            </w:r>
          </w:p>
        </w:tc>
      </w:tr>
    </w:tbl>
    <w:p w14:paraId="322B61EB"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45583BA1" w14:textId="77777777" w:rsidR="00630698" w:rsidRDefault="00630698">
      <w:pPr>
        <w:widowControl w:val="0"/>
        <w:spacing w:after="0" w:line="240" w:lineRule="auto"/>
        <w:rPr>
          <w:b/>
          <w:sz w:val="20"/>
          <w:szCs w:val="20"/>
        </w:rPr>
      </w:pPr>
    </w:p>
    <w:p w14:paraId="64F45F5C" w14:textId="77777777" w:rsidR="00630698" w:rsidRDefault="00630698">
      <w:pPr>
        <w:widowControl w:val="0"/>
        <w:spacing w:after="0" w:line="240" w:lineRule="auto"/>
        <w:jc w:val="center"/>
        <w:rPr>
          <w:b/>
          <w:sz w:val="20"/>
          <w:szCs w:val="20"/>
        </w:rPr>
        <w:sectPr w:rsidR="00630698">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30698" w14:paraId="7A95405E" w14:textId="77777777">
        <w:tc>
          <w:tcPr>
            <w:tcW w:w="9576" w:type="dxa"/>
          </w:tcPr>
          <w:p w14:paraId="0DFB3E64" w14:textId="77777777" w:rsidR="00630698" w:rsidRDefault="00000000">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4AD33F46" w14:textId="77777777" w:rsidR="00630698" w:rsidRDefault="00630698">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630698" w14:paraId="4D315682" w14:textId="77777777">
        <w:trPr>
          <w:cantSplit/>
        </w:trPr>
        <w:tc>
          <w:tcPr>
            <w:tcW w:w="1368" w:type="dxa"/>
            <w:vMerge w:val="restart"/>
          </w:tcPr>
          <w:p w14:paraId="252F3447" w14:textId="77777777" w:rsidR="00630698" w:rsidRDefault="00630698">
            <w:pPr>
              <w:keepNext/>
              <w:widowControl w:val="0"/>
              <w:spacing w:after="0" w:line="240" w:lineRule="auto"/>
              <w:rPr>
                <w:b/>
              </w:rPr>
            </w:pPr>
          </w:p>
        </w:tc>
        <w:tc>
          <w:tcPr>
            <w:tcW w:w="1368" w:type="dxa"/>
            <w:vMerge w:val="restart"/>
          </w:tcPr>
          <w:p w14:paraId="1EF54516" w14:textId="77777777" w:rsidR="00630698" w:rsidRDefault="00000000">
            <w:pPr>
              <w:keepNext/>
              <w:widowControl w:val="0"/>
              <w:spacing w:after="0" w:line="240" w:lineRule="auto"/>
              <w:jc w:val="center"/>
              <w:rPr>
                <w:b/>
              </w:rPr>
            </w:pPr>
            <w:r>
              <w:rPr>
                <w:b/>
              </w:rPr>
              <w:t>Total</w:t>
            </w:r>
          </w:p>
        </w:tc>
        <w:tc>
          <w:tcPr>
            <w:tcW w:w="5472" w:type="dxa"/>
            <w:gridSpan w:val="4"/>
          </w:tcPr>
          <w:p w14:paraId="426826CC" w14:textId="77777777" w:rsidR="00630698" w:rsidRDefault="00000000">
            <w:pPr>
              <w:keepNext/>
              <w:widowControl w:val="0"/>
              <w:spacing w:after="0" w:line="240" w:lineRule="auto"/>
              <w:jc w:val="center"/>
              <w:rPr>
                <w:b/>
              </w:rPr>
            </w:pPr>
            <w:r>
              <w:rPr>
                <w:b/>
              </w:rPr>
              <w:t>Minority Business Enterprises</w:t>
            </w:r>
          </w:p>
        </w:tc>
        <w:tc>
          <w:tcPr>
            <w:tcW w:w="1368" w:type="dxa"/>
            <w:vMerge w:val="restart"/>
          </w:tcPr>
          <w:p w14:paraId="30A536BA" w14:textId="77777777" w:rsidR="00630698" w:rsidRDefault="00000000">
            <w:pPr>
              <w:keepNext/>
              <w:widowControl w:val="0"/>
              <w:spacing w:after="0" w:line="240" w:lineRule="auto"/>
              <w:jc w:val="center"/>
              <w:rPr>
                <w:b/>
              </w:rPr>
            </w:pPr>
            <w:r>
              <w:rPr>
                <w:b/>
              </w:rPr>
              <w:t xml:space="preserve">White </w:t>
            </w:r>
            <w:proofErr w:type="gramStart"/>
            <w:r>
              <w:rPr>
                <w:b/>
              </w:rPr>
              <w:t>Non-Hispanic</w:t>
            </w:r>
            <w:proofErr w:type="gramEnd"/>
          </w:p>
        </w:tc>
      </w:tr>
      <w:tr w:rsidR="00630698" w14:paraId="6100AA29" w14:textId="77777777">
        <w:trPr>
          <w:cantSplit/>
        </w:trPr>
        <w:tc>
          <w:tcPr>
            <w:tcW w:w="1368" w:type="dxa"/>
            <w:vMerge/>
          </w:tcPr>
          <w:p w14:paraId="78D0AA5D" w14:textId="77777777" w:rsidR="00630698" w:rsidRDefault="00630698">
            <w:pPr>
              <w:keepNext/>
              <w:widowControl w:val="0"/>
              <w:spacing w:after="0" w:line="240" w:lineRule="auto"/>
              <w:rPr>
                <w:b/>
              </w:rPr>
            </w:pPr>
          </w:p>
        </w:tc>
        <w:tc>
          <w:tcPr>
            <w:tcW w:w="1368" w:type="dxa"/>
            <w:vMerge/>
          </w:tcPr>
          <w:p w14:paraId="7824BCA0" w14:textId="77777777" w:rsidR="00630698" w:rsidRDefault="00630698">
            <w:pPr>
              <w:keepNext/>
              <w:widowControl w:val="0"/>
              <w:spacing w:after="0" w:line="240" w:lineRule="auto"/>
              <w:rPr>
                <w:b/>
              </w:rPr>
            </w:pPr>
          </w:p>
        </w:tc>
        <w:tc>
          <w:tcPr>
            <w:tcW w:w="1368" w:type="dxa"/>
          </w:tcPr>
          <w:p w14:paraId="3465364B" w14:textId="77777777" w:rsidR="00630698" w:rsidRDefault="00000000">
            <w:pPr>
              <w:keepNext/>
              <w:spacing w:after="0" w:line="240" w:lineRule="auto"/>
              <w:jc w:val="center"/>
              <w:rPr>
                <w:b/>
              </w:rPr>
            </w:pPr>
            <w:r>
              <w:rPr>
                <w:b/>
              </w:rPr>
              <w:t>Alaskan Native or American Indian</w:t>
            </w:r>
          </w:p>
        </w:tc>
        <w:tc>
          <w:tcPr>
            <w:tcW w:w="1368" w:type="dxa"/>
          </w:tcPr>
          <w:p w14:paraId="29E0B1F1" w14:textId="77777777" w:rsidR="00630698" w:rsidRDefault="00000000">
            <w:pPr>
              <w:keepNext/>
              <w:widowControl w:val="0"/>
              <w:spacing w:after="0" w:line="240" w:lineRule="auto"/>
              <w:jc w:val="center"/>
              <w:rPr>
                <w:b/>
              </w:rPr>
            </w:pPr>
            <w:r>
              <w:rPr>
                <w:b/>
              </w:rPr>
              <w:t>Asian or Pacific Islander</w:t>
            </w:r>
          </w:p>
        </w:tc>
        <w:tc>
          <w:tcPr>
            <w:tcW w:w="1368" w:type="dxa"/>
          </w:tcPr>
          <w:p w14:paraId="2C172419" w14:textId="77777777" w:rsidR="00630698" w:rsidRDefault="00000000">
            <w:pPr>
              <w:keepNext/>
              <w:widowControl w:val="0"/>
              <w:spacing w:after="0" w:line="240" w:lineRule="auto"/>
              <w:jc w:val="center"/>
              <w:rPr>
                <w:b/>
              </w:rPr>
            </w:pPr>
            <w:r>
              <w:rPr>
                <w:b/>
              </w:rPr>
              <w:t xml:space="preserve">Black </w:t>
            </w:r>
            <w:proofErr w:type="gramStart"/>
            <w:r>
              <w:rPr>
                <w:b/>
              </w:rPr>
              <w:t>Non-Hispanic</w:t>
            </w:r>
            <w:proofErr w:type="gramEnd"/>
          </w:p>
        </w:tc>
        <w:tc>
          <w:tcPr>
            <w:tcW w:w="1368" w:type="dxa"/>
          </w:tcPr>
          <w:p w14:paraId="0ED099BE" w14:textId="77777777" w:rsidR="00630698" w:rsidRDefault="00000000">
            <w:pPr>
              <w:keepNext/>
              <w:widowControl w:val="0"/>
              <w:spacing w:after="0" w:line="240" w:lineRule="auto"/>
              <w:jc w:val="center"/>
              <w:rPr>
                <w:b/>
              </w:rPr>
            </w:pPr>
            <w:r>
              <w:rPr>
                <w:b/>
              </w:rPr>
              <w:t>Hispanic</w:t>
            </w:r>
          </w:p>
        </w:tc>
        <w:tc>
          <w:tcPr>
            <w:tcW w:w="1368" w:type="dxa"/>
            <w:vMerge/>
          </w:tcPr>
          <w:p w14:paraId="73A6CC83" w14:textId="77777777" w:rsidR="00630698" w:rsidRDefault="00630698">
            <w:pPr>
              <w:keepNext/>
              <w:widowControl w:val="0"/>
              <w:spacing w:after="0" w:line="240" w:lineRule="auto"/>
              <w:jc w:val="center"/>
              <w:rPr>
                <w:b/>
              </w:rPr>
            </w:pPr>
          </w:p>
        </w:tc>
      </w:tr>
    </w:tbl>
    <w:p w14:paraId="718CC860" w14:textId="77777777" w:rsidR="00630698" w:rsidRDefault="00630698">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630698" w14:paraId="4FF4DD55" w14:textId="77777777">
        <w:trPr>
          <w:cantSplit/>
        </w:trPr>
        <w:tc>
          <w:tcPr>
            <w:tcW w:w="9576" w:type="dxa"/>
            <w:gridSpan w:val="7"/>
          </w:tcPr>
          <w:p w14:paraId="40EFF0C7" w14:textId="77777777" w:rsidR="00630698" w:rsidRDefault="00000000">
            <w:pPr>
              <w:keepNext/>
              <w:widowControl w:val="0"/>
              <w:spacing w:after="0" w:line="240" w:lineRule="auto"/>
              <w:rPr>
                <w:b/>
              </w:rPr>
            </w:pPr>
            <w:r>
              <w:rPr>
                <w:b/>
              </w:rPr>
              <w:t>Contracts</w:t>
            </w:r>
          </w:p>
        </w:tc>
      </w:tr>
      <w:tr w:rsidR="00630698" w14:paraId="44CC857B" w14:textId="77777777">
        <w:trPr>
          <w:cantSplit/>
          <w:hidden/>
        </w:trPr>
        <w:tc>
          <w:tcPr>
            <w:tcW w:w="1368" w:type="dxa"/>
          </w:tcPr>
          <w:p w14:paraId="7FDBD3F3" w14:textId="77777777" w:rsidR="00630698" w:rsidRDefault="00630698">
            <w:pPr>
              <w:keepNext/>
              <w:widowControl w:val="0"/>
              <w:spacing w:after="0" w:line="240" w:lineRule="auto"/>
              <w:rPr>
                <w:b/>
                <w:vanish/>
              </w:rPr>
            </w:pPr>
          </w:p>
        </w:tc>
        <w:tc>
          <w:tcPr>
            <w:tcW w:w="1368" w:type="dxa"/>
          </w:tcPr>
          <w:p w14:paraId="2F5F1BD2" w14:textId="77777777" w:rsidR="00630698" w:rsidRDefault="00630698">
            <w:pPr>
              <w:keepNext/>
              <w:widowControl w:val="0"/>
              <w:spacing w:after="0" w:line="240" w:lineRule="auto"/>
              <w:rPr>
                <w:b/>
                <w:vanish/>
              </w:rPr>
            </w:pPr>
          </w:p>
        </w:tc>
        <w:tc>
          <w:tcPr>
            <w:tcW w:w="1368" w:type="dxa"/>
          </w:tcPr>
          <w:p w14:paraId="6EBB1B95" w14:textId="77777777" w:rsidR="00630698" w:rsidRDefault="00630698">
            <w:pPr>
              <w:keepNext/>
              <w:widowControl w:val="0"/>
              <w:spacing w:after="0" w:line="240" w:lineRule="auto"/>
              <w:rPr>
                <w:b/>
                <w:vanish/>
              </w:rPr>
            </w:pPr>
          </w:p>
        </w:tc>
        <w:tc>
          <w:tcPr>
            <w:tcW w:w="1368" w:type="dxa"/>
          </w:tcPr>
          <w:p w14:paraId="1B1E0A3C" w14:textId="77777777" w:rsidR="00630698" w:rsidRDefault="00630698">
            <w:pPr>
              <w:keepNext/>
              <w:widowControl w:val="0"/>
              <w:spacing w:after="0" w:line="240" w:lineRule="auto"/>
              <w:rPr>
                <w:b/>
                <w:vanish/>
              </w:rPr>
            </w:pPr>
          </w:p>
        </w:tc>
        <w:tc>
          <w:tcPr>
            <w:tcW w:w="1368" w:type="dxa"/>
          </w:tcPr>
          <w:p w14:paraId="6A7B50DF" w14:textId="77777777" w:rsidR="00630698" w:rsidRDefault="00630698">
            <w:pPr>
              <w:keepNext/>
              <w:widowControl w:val="0"/>
              <w:spacing w:after="0" w:line="240" w:lineRule="auto"/>
              <w:rPr>
                <w:b/>
                <w:vanish/>
              </w:rPr>
            </w:pPr>
          </w:p>
        </w:tc>
        <w:tc>
          <w:tcPr>
            <w:tcW w:w="1368" w:type="dxa"/>
          </w:tcPr>
          <w:p w14:paraId="17DA7A3E" w14:textId="77777777" w:rsidR="00630698" w:rsidRDefault="00630698">
            <w:pPr>
              <w:keepNext/>
              <w:widowControl w:val="0"/>
              <w:spacing w:after="0" w:line="240" w:lineRule="auto"/>
              <w:rPr>
                <w:b/>
                <w:vanish/>
              </w:rPr>
            </w:pPr>
          </w:p>
        </w:tc>
        <w:tc>
          <w:tcPr>
            <w:tcW w:w="1368" w:type="dxa"/>
          </w:tcPr>
          <w:p w14:paraId="33906056" w14:textId="77777777" w:rsidR="00630698" w:rsidRDefault="00630698">
            <w:pPr>
              <w:keepNext/>
              <w:widowControl w:val="0"/>
              <w:spacing w:after="0" w:line="240" w:lineRule="auto"/>
              <w:rPr>
                <w:b/>
                <w:vanish/>
              </w:rPr>
            </w:pPr>
          </w:p>
        </w:tc>
      </w:tr>
      <w:tr w:rsidR="00630698" w14:paraId="1BA6AA89" w14:textId="77777777">
        <w:trPr>
          <w:cantSplit/>
        </w:trPr>
        <w:tc>
          <w:tcPr>
            <w:tcW w:w="1370" w:type="dxa"/>
          </w:tcPr>
          <w:p w14:paraId="75298909" w14:textId="77777777" w:rsidR="00630698" w:rsidRDefault="00000000">
            <w:pPr>
              <w:spacing w:beforeAutospacing="1" w:afterAutospacing="1"/>
            </w:pPr>
            <w:r>
              <w:rPr>
                <w:color w:val="000000"/>
              </w:rPr>
              <w:t>Dollar Amount</w:t>
            </w:r>
          </w:p>
        </w:tc>
        <w:tc>
          <w:tcPr>
            <w:tcW w:w="1370" w:type="dxa"/>
            <w:vAlign w:val="bottom"/>
          </w:tcPr>
          <w:p w14:paraId="557B17CD" w14:textId="77777777" w:rsidR="00630698" w:rsidRDefault="00000000">
            <w:pPr>
              <w:spacing w:beforeAutospacing="1" w:afterAutospacing="1"/>
              <w:jc w:val="right"/>
            </w:pPr>
            <w:r>
              <w:rPr>
                <w:color w:val="000000"/>
              </w:rPr>
              <w:t>107,800</w:t>
            </w:r>
          </w:p>
        </w:tc>
        <w:tc>
          <w:tcPr>
            <w:tcW w:w="1370" w:type="dxa"/>
            <w:vAlign w:val="bottom"/>
          </w:tcPr>
          <w:p w14:paraId="6E4D0549" w14:textId="77777777" w:rsidR="00630698" w:rsidRDefault="00000000">
            <w:pPr>
              <w:spacing w:beforeAutospacing="1" w:afterAutospacing="1"/>
              <w:jc w:val="right"/>
            </w:pPr>
            <w:r>
              <w:rPr>
                <w:color w:val="000000"/>
              </w:rPr>
              <w:t>0</w:t>
            </w:r>
          </w:p>
        </w:tc>
        <w:tc>
          <w:tcPr>
            <w:tcW w:w="1370" w:type="dxa"/>
            <w:vAlign w:val="bottom"/>
          </w:tcPr>
          <w:p w14:paraId="1BD0BE5A" w14:textId="77777777" w:rsidR="00630698" w:rsidRDefault="00000000">
            <w:pPr>
              <w:spacing w:beforeAutospacing="1" w:afterAutospacing="1"/>
              <w:jc w:val="right"/>
            </w:pPr>
            <w:r>
              <w:rPr>
                <w:color w:val="000000"/>
              </w:rPr>
              <w:t>0</w:t>
            </w:r>
          </w:p>
        </w:tc>
        <w:tc>
          <w:tcPr>
            <w:tcW w:w="1370" w:type="dxa"/>
            <w:vAlign w:val="bottom"/>
          </w:tcPr>
          <w:p w14:paraId="32234DD9" w14:textId="77777777" w:rsidR="00630698" w:rsidRDefault="00000000">
            <w:pPr>
              <w:spacing w:beforeAutospacing="1" w:afterAutospacing="1"/>
              <w:jc w:val="right"/>
            </w:pPr>
            <w:r>
              <w:rPr>
                <w:color w:val="000000"/>
              </w:rPr>
              <w:t>38,000</w:t>
            </w:r>
          </w:p>
        </w:tc>
        <w:tc>
          <w:tcPr>
            <w:tcW w:w="1370" w:type="dxa"/>
            <w:vAlign w:val="bottom"/>
          </w:tcPr>
          <w:p w14:paraId="0F6E5ECB" w14:textId="77777777" w:rsidR="00630698" w:rsidRDefault="00000000">
            <w:pPr>
              <w:spacing w:beforeAutospacing="1" w:afterAutospacing="1"/>
              <w:jc w:val="right"/>
            </w:pPr>
            <w:r>
              <w:rPr>
                <w:color w:val="000000"/>
              </w:rPr>
              <w:t>69,800</w:t>
            </w:r>
          </w:p>
        </w:tc>
        <w:tc>
          <w:tcPr>
            <w:tcW w:w="1370" w:type="dxa"/>
            <w:vAlign w:val="bottom"/>
          </w:tcPr>
          <w:p w14:paraId="183746DF" w14:textId="77777777" w:rsidR="00630698" w:rsidRDefault="00000000">
            <w:pPr>
              <w:spacing w:beforeAutospacing="1" w:afterAutospacing="1"/>
              <w:jc w:val="right"/>
            </w:pPr>
            <w:r>
              <w:rPr>
                <w:color w:val="000000"/>
              </w:rPr>
              <w:t>0</w:t>
            </w:r>
          </w:p>
        </w:tc>
      </w:tr>
      <w:tr w:rsidR="00630698" w14:paraId="02EC6357" w14:textId="77777777">
        <w:trPr>
          <w:cantSplit/>
        </w:trPr>
        <w:tc>
          <w:tcPr>
            <w:tcW w:w="1370" w:type="dxa"/>
          </w:tcPr>
          <w:p w14:paraId="63E91538" w14:textId="77777777" w:rsidR="00630698" w:rsidRDefault="00000000">
            <w:pPr>
              <w:spacing w:beforeAutospacing="1" w:afterAutospacing="1"/>
            </w:pPr>
            <w:r>
              <w:rPr>
                <w:color w:val="000000"/>
              </w:rPr>
              <w:t>Number</w:t>
            </w:r>
          </w:p>
        </w:tc>
        <w:tc>
          <w:tcPr>
            <w:tcW w:w="1370" w:type="dxa"/>
            <w:vAlign w:val="bottom"/>
          </w:tcPr>
          <w:p w14:paraId="7FE0022C" w14:textId="77777777" w:rsidR="00630698" w:rsidRDefault="00000000">
            <w:pPr>
              <w:spacing w:beforeAutospacing="1" w:afterAutospacing="1"/>
              <w:jc w:val="right"/>
            </w:pPr>
            <w:r>
              <w:rPr>
                <w:color w:val="000000"/>
              </w:rPr>
              <w:t>2</w:t>
            </w:r>
          </w:p>
        </w:tc>
        <w:tc>
          <w:tcPr>
            <w:tcW w:w="1370" w:type="dxa"/>
            <w:vAlign w:val="bottom"/>
          </w:tcPr>
          <w:p w14:paraId="4FC0435A" w14:textId="77777777" w:rsidR="00630698" w:rsidRDefault="00000000">
            <w:pPr>
              <w:spacing w:beforeAutospacing="1" w:afterAutospacing="1"/>
              <w:jc w:val="right"/>
            </w:pPr>
            <w:r>
              <w:rPr>
                <w:color w:val="000000"/>
              </w:rPr>
              <w:t>0</w:t>
            </w:r>
          </w:p>
        </w:tc>
        <w:tc>
          <w:tcPr>
            <w:tcW w:w="1370" w:type="dxa"/>
            <w:vAlign w:val="bottom"/>
          </w:tcPr>
          <w:p w14:paraId="1DE4A6CB" w14:textId="77777777" w:rsidR="00630698" w:rsidRDefault="00000000">
            <w:pPr>
              <w:spacing w:beforeAutospacing="1" w:afterAutospacing="1"/>
              <w:jc w:val="right"/>
            </w:pPr>
            <w:r>
              <w:rPr>
                <w:color w:val="000000"/>
              </w:rPr>
              <w:t>0</w:t>
            </w:r>
          </w:p>
        </w:tc>
        <w:tc>
          <w:tcPr>
            <w:tcW w:w="1370" w:type="dxa"/>
            <w:vAlign w:val="bottom"/>
          </w:tcPr>
          <w:p w14:paraId="67DF7E14" w14:textId="77777777" w:rsidR="00630698" w:rsidRDefault="00000000">
            <w:pPr>
              <w:spacing w:beforeAutospacing="1" w:afterAutospacing="1"/>
              <w:jc w:val="right"/>
            </w:pPr>
            <w:r>
              <w:rPr>
                <w:color w:val="000000"/>
              </w:rPr>
              <w:t>1</w:t>
            </w:r>
          </w:p>
        </w:tc>
        <w:tc>
          <w:tcPr>
            <w:tcW w:w="1370" w:type="dxa"/>
            <w:vAlign w:val="bottom"/>
          </w:tcPr>
          <w:p w14:paraId="03F4B849" w14:textId="77777777" w:rsidR="00630698" w:rsidRDefault="00000000">
            <w:pPr>
              <w:spacing w:beforeAutospacing="1" w:afterAutospacing="1"/>
              <w:jc w:val="right"/>
            </w:pPr>
            <w:r>
              <w:rPr>
                <w:color w:val="000000"/>
              </w:rPr>
              <w:t>1</w:t>
            </w:r>
          </w:p>
        </w:tc>
        <w:tc>
          <w:tcPr>
            <w:tcW w:w="1370" w:type="dxa"/>
            <w:vAlign w:val="bottom"/>
          </w:tcPr>
          <w:p w14:paraId="5E4E7507" w14:textId="77777777" w:rsidR="00630698" w:rsidRDefault="00000000">
            <w:pPr>
              <w:spacing w:beforeAutospacing="1" w:afterAutospacing="1"/>
              <w:jc w:val="right"/>
            </w:pPr>
            <w:r>
              <w:rPr>
                <w:color w:val="000000"/>
              </w:rPr>
              <w:t>0</w:t>
            </w:r>
          </w:p>
        </w:tc>
      </w:tr>
    </w:tbl>
    <w:p w14:paraId="41ABB342" w14:textId="77777777" w:rsidR="00630698" w:rsidRDefault="00630698">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630698" w14:paraId="313CFC92" w14:textId="77777777">
        <w:trPr>
          <w:cantSplit/>
        </w:trPr>
        <w:tc>
          <w:tcPr>
            <w:tcW w:w="9576" w:type="dxa"/>
            <w:gridSpan w:val="7"/>
          </w:tcPr>
          <w:p w14:paraId="7308BCB9" w14:textId="77777777" w:rsidR="00630698" w:rsidRDefault="00000000">
            <w:pPr>
              <w:keepNext/>
              <w:widowControl w:val="0"/>
              <w:spacing w:after="0" w:line="240" w:lineRule="auto"/>
              <w:rPr>
                <w:b/>
              </w:rPr>
            </w:pPr>
            <w:r>
              <w:rPr>
                <w:b/>
              </w:rPr>
              <w:t>Sub-Contracts</w:t>
            </w:r>
          </w:p>
        </w:tc>
      </w:tr>
      <w:tr w:rsidR="00630698" w14:paraId="0ABA843E" w14:textId="77777777">
        <w:trPr>
          <w:cantSplit/>
          <w:hidden/>
        </w:trPr>
        <w:tc>
          <w:tcPr>
            <w:tcW w:w="1368" w:type="dxa"/>
          </w:tcPr>
          <w:p w14:paraId="0BB22E28" w14:textId="77777777" w:rsidR="00630698" w:rsidRDefault="00630698">
            <w:pPr>
              <w:keepNext/>
              <w:widowControl w:val="0"/>
              <w:spacing w:after="0" w:line="240" w:lineRule="auto"/>
              <w:rPr>
                <w:b/>
                <w:vanish/>
              </w:rPr>
            </w:pPr>
          </w:p>
        </w:tc>
        <w:tc>
          <w:tcPr>
            <w:tcW w:w="1368" w:type="dxa"/>
          </w:tcPr>
          <w:p w14:paraId="4DA16216" w14:textId="77777777" w:rsidR="00630698" w:rsidRDefault="00630698">
            <w:pPr>
              <w:keepNext/>
              <w:widowControl w:val="0"/>
              <w:spacing w:after="0" w:line="240" w:lineRule="auto"/>
              <w:rPr>
                <w:b/>
                <w:vanish/>
              </w:rPr>
            </w:pPr>
          </w:p>
        </w:tc>
        <w:tc>
          <w:tcPr>
            <w:tcW w:w="1368" w:type="dxa"/>
          </w:tcPr>
          <w:p w14:paraId="433CD09E" w14:textId="77777777" w:rsidR="00630698" w:rsidRDefault="00630698">
            <w:pPr>
              <w:keepNext/>
              <w:widowControl w:val="0"/>
              <w:spacing w:after="0" w:line="240" w:lineRule="auto"/>
              <w:rPr>
                <w:b/>
                <w:vanish/>
              </w:rPr>
            </w:pPr>
          </w:p>
        </w:tc>
        <w:tc>
          <w:tcPr>
            <w:tcW w:w="1368" w:type="dxa"/>
          </w:tcPr>
          <w:p w14:paraId="0F1C0316" w14:textId="77777777" w:rsidR="00630698" w:rsidRDefault="00630698">
            <w:pPr>
              <w:keepNext/>
              <w:widowControl w:val="0"/>
              <w:spacing w:after="0" w:line="240" w:lineRule="auto"/>
              <w:rPr>
                <w:b/>
                <w:vanish/>
              </w:rPr>
            </w:pPr>
          </w:p>
        </w:tc>
        <w:tc>
          <w:tcPr>
            <w:tcW w:w="1368" w:type="dxa"/>
          </w:tcPr>
          <w:p w14:paraId="40AF139F" w14:textId="77777777" w:rsidR="00630698" w:rsidRDefault="00630698">
            <w:pPr>
              <w:keepNext/>
              <w:widowControl w:val="0"/>
              <w:spacing w:after="0" w:line="240" w:lineRule="auto"/>
              <w:rPr>
                <w:b/>
                <w:vanish/>
              </w:rPr>
            </w:pPr>
          </w:p>
        </w:tc>
        <w:tc>
          <w:tcPr>
            <w:tcW w:w="1368" w:type="dxa"/>
          </w:tcPr>
          <w:p w14:paraId="1790902F" w14:textId="77777777" w:rsidR="00630698" w:rsidRDefault="00630698">
            <w:pPr>
              <w:keepNext/>
              <w:widowControl w:val="0"/>
              <w:spacing w:after="0" w:line="240" w:lineRule="auto"/>
              <w:rPr>
                <w:b/>
                <w:vanish/>
              </w:rPr>
            </w:pPr>
          </w:p>
        </w:tc>
        <w:tc>
          <w:tcPr>
            <w:tcW w:w="1368" w:type="dxa"/>
          </w:tcPr>
          <w:p w14:paraId="1FF81140" w14:textId="77777777" w:rsidR="00630698" w:rsidRDefault="00630698">
            <w:pPr>
              <w:keepNext/>
              <w:widowControl w:val="0"/>
              <w:spacing w:after="0" w:line="240" w:lineRule="auto"/>
              <w:rPr>
                <w:b/>
                <w:vanish/>
              </w:rPr>
            </w:pPr>
          </w:p>
        </w:tc>
      </w:tr>
      <w:tr w:rsidR="00630698" w14:paraId="7ADF5287" w14:textId="77777777">
        <w:trPr>
          <w:cantSplit/>
        </w:trPr>
        <w:tc>
          <w:tcPr>
            <w:tcW w:w="1370" w:type="dxa"/>
          </w:tcPr>
          <w:p w14:paraId="306FF6A5" w14:textId="77777777" w:rsidR="00630698" w:rsidRDefault="00000000">
            <w:pPr>
              <w:spacing w:beforeAutospacing="1" w:afterAutospacing="1"/>
            </w:pPr>
            <w:r>
              <w:rPr>
                <w:color w:val="000000"/>
              </w:rPr>
              <w:t>Number</w:t>
            </w:r>
          </w:p>
        </w:tc>
        <w:tc>
          <w:tcPr>
            <w:tcW w:w="1370" w:type="dxa"/>
            <w:vAlign w:val="bottom"/>
          </w:tcPr>
          <w:p w14:paraId="5255F3A7" w14:textId="77777777" w:rsidR="00630698" w:rsidRDefault="00000000">
            <w:pPr>
              <w:spacing w:beforeAutospacing="1" w:afterAutospacing="1"/>
              <w:jc w:val="right"/>
            </w:pPr>
            <w:r>
              <w:rPr>
                <w:color w:val="000000"/>
              </w:rPr>
              <w:t>0</w:t>
            </w:r>
          </w:p>
        </w:tc>
        <w:tc>
          <w:tcPr>
            <w:tcW w:w="1370" w:type="dxa"/>
            <w:vAlign w:val="bottom"/>
          </w:tcPr>
          <w:p w14:paraId="46713418" w14:textId="77777777" w:rsidR="00630698" w:rsidRDefault="00000000">
            <w:pPr>
              <w:spacing w:beforeAutospacing="1" w:afterAutospacing="1"/>
              <w:jc w:val="right"/>
            </w:pPr>
            <w:r>
              <w:rPr>
                <w:color w:val="000000"/>
              </w:rPr>
              <w:t>0</w:t>
            </w:r>
          </w:p>
        </w:tc>
        <w:tc>
          <w:tcPr>
            <w:tcW w:w="1370" w:type="dxa"/>
            <w:vAlign w:val="bottom"/>
          </w:tcPr>
          <w:p w14:paraId="7FE8622B" w14:textId="77777777" w:rsidR="00630698" w:rsidRDefault="00000000">
            <w:pPr>
              <w:spacing w:beforeAutospacing="1" w:afterAutospacing="1"/>
              <w:jc w:val="right"/>
            </w:pPr>
            <w:r>
              <w:rPr>
                <w:color w:val="000000"/>
              </w:rPr>
              <w:t>0</w:t>
            </w:r>
          </w:p>
        </w:tc>
        <w:tc>
          <w:tcPr>
            <w:tcW w:w="1370" w:type="dxa"/>
            <w:vAlign w:val="bottom"/>
          </w:tcPr>
          <w:p w14:paraId="110B0994" w14:textId="77777777" w:rsidR="00630698" w:rsidRDefault="00000000">
            <w:pPr>
              <w:spacing w:beforeAutospacing="1" w:afterAutospacing="1"/>
              <w:jc w:val="right"/>
            </w:pPr>
            <w:r>
              <w:rPr>
                <w:color w:val="000000"/>
              </w:rPr>
              <w:t>0</w:t>
            </w:r>
          </w:p>
        </w:tc>
        <w:tc>
          <w:tcPr>
            <w:tcW w:w="1370" w:type="dxa"/>
            <w:vAlign w:val="bottom"/>
          </w:tcPr>
          <w:p w14:paraId="6F7B3347" w14:textId="77777777" w:rsidR="00630698" w:rsidRDefault="00000000">
            <w:pPr>
              <w:spacing w:beforeAutospacing="1" w:afterAutospacing="1"/>
              <w:jc w:val="right"/>
            </w:pPr>
            <w:r>
              <w:rPr>
                <w:color w:val="000000"/>
              </w:rPr>
              <w:t>0</w:t>
            </w:r>
          </w:p>
        </w:tc>
        <w:tc>
          <w:tcPr>
            <w:tcW w:w="1370" w:type="dxa"/>
            <w:vAlign w:val="bottom"/>
          </w:tcPr>
          <w:p w14:paraId="646B13B1" w14:textId="77777777" w:rsidR="00630698" w:rsidRDefault="00000000">
            <w:pPr>
              <w:spacing w:beforeAutospacing="1" w:afterAutospacing="1"/>
              <w:jc w:val="right"/>
            </w:pPr>
            <w:r>
              <w:rPr>
                <w:color w:val="000000"/>
              </w:rPr>
              <w:t>0</w:t>
            </w:r>
          </w:p>
        </w:tc>
      </w:tr>
      <w:tr w:rsidR="00630698" w14:paraId="209F23D9" w14:textId="77777777">
        <w:trPr>
          <w:cantSplit/>
        </w:trPr>
        <w:tc>
          <w:tcPr>
            <w:tcW w:w="1370" w:type="dxa"/>
          </w:tcPr>
          <w:p w14:paraId="646DEE17" w14:textId="77777777" w:rsidR="00630698" w:rsidRDefault="00000000">
            <w:pPr>
              <w:spacing w:beforeAutospacing="1" w:afterAutospacing="1"/>
            </w:pPr>
            <w:r>
              <w:rPr>
                <w:color w:val="000000"/>
              </w:rPr>
              <w:t>Dollar Amount</w:t>
            </w:r>
          </w:p>
        </w:tc>
        <w:tc>
          <w:tcPr>
            <w:tcW w:w="1370" w:type="dxa"/>
            <w:vAlign w:val="bottom"/>
          </w:tcPr>
          <w:p w14:paraId="6853DBAB" w14:textId="77777777" w:rsidR="00630698" w:rsidRDefault="00000000">
            <w:pPr>
              <w:spacing w:beforeAutospacing="1" w:afterAutospacing="1"/>
              <w:jc w:val="right"/>
            </w:pPr>
            <w:r>
              <w:rPr>
                <w:color w:val="000000"/>
              </w:rPr>
              <w:t>0</w:t>
            </w:r>
          </w:p>
        </w:tc>
        <w:tc>
          <w:tcPr>
            <w:tcW w:w="1370" w:type="dxa"/>
            <w:vAlign w:val="bottom"/>
          </w:tcPr>
          <w:p w14:paraId="741F1DDD" w14:textId="77777777" w:rsidR="00630698" w:rsidRDefault="00000000">
            <w:pPr>
              <w:spacing w:beforeAutospacing="1" w:afterAutospacing="1"/>
              <w:jc w:val="right"/>
            </w:pPr>
            <w:r>
              <w:rPr>
                <w:color w:val="000000"/>
              </w:rPr>
              <w:t>0</w:t>
            </w:r>
          </w:p>
        </w:tc>
        <w:tc>
          <w:tcPr>
            <w:tcW w:w="1370" w:type="dxa"/>
            <w:vAlign w:val="bottom"/>
          </w:tcPr>
          <w:p w14:paraId="68C992F4" w14:textId="77777777" w:rsidR="00630698" w:rsidRDefault="00000000">
            <w:pPr>
              <w:spacing w:beforeAutospacing="1" w:afterAutospacing="1"/>
              <w:jc w:val="right"/>
            </w:pPr>
            <w:r>
              <w:rPr>
                <w:color w:val="000000"/>
              </w:rPr>
              <w:t>0</w:t>
            </w:r>
          </w:p>
        </w:tc>
        <w:tc>
          <w:tcPr>
            <w:tcW w:w="1370" w:type="dxa"/>
            <w:vAlign w:val="bottom"/>
          </w:tcPr>
          <w:p w14:paraId="18179B98" w14:textId="77777777" w:rsidR="00630698" w:rsidRDefault="00000000">
            <w:pPr>
              <w:spacing w:beforeAutospacing="1" w:afterAutospacing="1"/>
              <w:jc w:val="right"/>
            </w:pPr>
            <w:r>
              <w:rPr>
                <w:color w:val="000000"/>
              </w:rPr>
              <w:t>0</w:t>
            </w:r>
          </w:p>
        </w:tc>
        <w:tc>
          <w:tcPr>
            <w:tcW w:w="1370" w:type="dxa"/>
            <w:vAlign w:val="bottom"/>
          </w:tcPr>
          <w:p w14:paraId="5CB8E0D9" w14:textId="77777777" w:rsidR="00630698" w:rsidRDefault="00000000">
            <w:pPr>
              <w:spacing w:beforeAutospacing="1" w:afterAutospacing="1"/>
              <w:jc w:val="right"/>
            </w:pPr>
            <w:r>
              <w:rPr>
                <w:color w:val="000000"/>
              </w:rPr>
              <w:t>0</w:t>
            </w:r>
          </w:p>
        </w:tc>
        <w:tc>
          <w:tcPr>
            <w:tcW w:w="1370" w:type="dxa"/>
            <w:vAlign w:val="bottom"/>
          </w:tcPr>
          <w:p w14:paraId="3B96BB60" w14:textId="77777777" w:rsidR="00630698" w:rsidRDefault="00000000">
            <w:pPr>
              <w:spacing w:beforeAutospacing="1" w:afterAutospacing="1"/>
              <w:jc w:val="right"/>
            </w:pPr>
            <w:r>
              <w:rPr>
                <w:color w:val="000000"/>
              </w:rPr>
              <w:t>0</w:t>
            </w:r>
          </w:p>
        </w:tc>
      </w:tr>
    </w:tbl>
    <w:p w14:paraId="142F0ABC" w14:textId="77777777" w:rsidR="00630698" w:rsidRDefault="00630698">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630698" w14:paraId="2BB996CA" w14:textId="77777777">
        <w:trPr>
          <w:cantSplit/>
        </w:trPr>
        <w:tc>
          <w:tcPr>
            <w:tcW w:w="1394" w:type="dxa"/>
          </w:tcPr>
          <w:p w14:paraId="6BBB8C09" w14:textId="77777777" w:rsidR="00630698" w:rsidRDefault="00630698">
            <w:pPr>
              <w:keepNext/>
              <w:widowControl w:val="0"/>
              <w:spacing w:after="0" w:line="240" w:lineRule="auto"/>
              <w:rPr>
                <w:b/>
              </w:rPr>
            </w:pPr>
          </w:p>
        </w:tc>
        <w:tc>
          <w:tcPr>
            <w:tcW w:w="1393" w:type="dxa"/>
          </w:tcPr>
          <w:p w14:paraId="14F828E3" w14:textId="77777777" w:rsidR="00630698" w:rsidRDefault="00000000">
            <w:pPr>
              <w:keepNext/>
              <w:widowControl w:val="0"/>
              <w:spacing w:after="0" w:line="240" w:lineRule="auto"/>
              <w:jc w:val="center"/>
              <w:rPr>
                <w:b/>
              </w:rPr>
            </w:pPr>
            <w:r>
              <w:rPr>
                <w:b/>
              </w:rPr>
              <w:t>Total</w:t>
            </w:r>
          </w:p>
        </w:tc>
        <w:tc>
          <w:tcPr>
            <w:tcW w:w="1393" w:type="dxa"/>
          </w:tcPr>
          <w:p w14:paraId="0F454A6F" w14:textId="77777777" w:rsidR="00630698" w:rsidRDefault="00000000">
            <w:pPr>
              <w:keepNext/>
              <w:widowControl w:val="0"/>
              <w:spacing w:after="0" w:line="240" w:lineRule="auto"/>
              <w:jc w:val="center"/>
              <w:rPr>
                <w:b/>
                <w:szCs w:val="24"/>
              </w:rPr>
            </w:pPr>
            <w:r>
              <w:rPr>
                <w:b/>
              </w:rPr>
              <w:t>Women Business Enterprises</w:t>
            </w:r>
          </w:p>
        </w:tc>
        <w:tc>
          <w:tcPr>
            <w:tcW w:w="1393" w:type="dxa"/>
          </w:tcPr>
          <w:p w14:paraId="7045401D" w14:textId="77777777" w:rsidR="00630698" w:rsidRDefault="00000000">
            <w:pPr>
              <w:keepNext/>
              <w:widowControl w:val="0"/>
              <w:spacing w:after="0" w:line="240" w:lineRule="auto"/>
              <w:jc w:val="center"/>
              <w:rPr>
                <w:b/>
                <w:szCs w:val="24"/>
              </w:rPr>
            </w:pPr>
            <w:r>
              <w:rPr>
                <w:b/>
              </w:rPr>
              <w:t>Male</w:t>
            </w:r>
          </w:p>
        </w:tc>
      </w:tr>
    </w:tbl>
    <w:p w14:paraId="09DA9FC6" w14:textId="77777777" w:rsidR="00630698" w:rsidRDefault="00630698">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630698" w14:paraId="086E23EA" w14:textId="77777777">
        <w:trPr>
          <w:cantSplit/>
        </w:trPr>
        <w:tc>
          <w:tcPr>
            <w:tcW w:w="5485" w:type="dxa"/>
            <w:gridSpan w:val="4"/>
          </w:tcPr>
          <w:p w14:paraId="233020FC" w14:textId="77777777" w:rsidR="00630698" w:rsidRDefault="00000000">
            <w:pPr>
              <w:keepNext/>
              <w:widowControl w:val="0"/>
              <w:spacing w:after="0" w:line="240" w:lineRule="auto"/>
              <w:rPr>
                <w:b/>
              </w:rPr>
            </w:pPr>
            <w:r>
              <w:rPr>
                <w:b/>
              </w:rPr>
              <w:t>Contracts</w:t>
            </w:r>
          </w:p>
        </w:tc>
      </w:tr>
      <w:tr w:rsidR="00630698" w14:paraId="54F8A18B" w14:textId="77777777">
        <w:trPr>
          <w:cantSplit/>
          <w:hidden/>
        </w:trPr>
        <w:tc>
          <w:tcPr>
            <w:tcW w:w="1393" w:type="dxa"/>
          </w:tcPr>
          <w:p w14:paraId="04647C9D" w14:textId="77777777" w:rsidR="00630698" w:rsidRDefault="00630698">
            <w:pPr>
              <w:keepNext/>
              <w:widowControl w:val="0"/>
              <w:spacing w:after="0" w:line="240" w:lineRule="auto"/>
              <w:rPr>
                <w:b/>
                <w:vanish/>
              </w:rPr>
            </w:pPr>
          </w:p>
        </w:tc>
        <w:tc>
          <w:tcPr>
            <w:tcW w:w="1364" w:type="dxa"/>
          </w:tcPr>
          <w:p w14:paraId="1E0D33C8" w14:textId="77777777" w:rsidR="00630698" w:rsidRDefault="00630698">
            <w:pPr>
              <w:keepNext/>
              <w:widowControl w:val="0"/>
              <w:spacing w:after="0" w:line="240" w:lineRule="auto"/>
              <w:rPr>
                <w:b/>
                <w:vanish/>
              </w:rPr>
            </w:pPr>
          </w:p>
        </w:tc>
        <w:tc>
          <w:tcPr>
            <w:tcW w:w="1364" w:type="dxa"/>
          </w:tcPr>
          <w:p w14:paraId="7B884197" w14:textId="77777777" w:rsidR="00630698" w:rsidRDefault="00630698">
            <w:pPr>
              <w:keepNext/>
              <w:widowControl w:val="0"/>
              <w:spacing w:after="0" w:line="240" w:lineRule="auto"/>
              <w:rPr>
                <w:b/>
                <w:vanish/>
              </w:rPr>
            </w:pPr>
          </w:p>
        </w:tc>
        <w:tc>
          <w:tcPr>
            <w:tcW w:w="1364" w:type="dxa"/>
          </w:tcPr>
          <w:p w14:paraId="35493811" w14:textId="77777777" w:rsidR="00630698" w:rsidRDefault="00630698">
            <w:pPr>
              <w:keepNext/>
              <w:widowControl w:val="0"/>
              <w:spacing w:after="0" w:line="240" w:lineRule="auto"/>
              <w:rPr>
                <w:b/>
                <w:vanish/>
              </w:rPr>
            </w:pPr>
          </w:p>
        </w:tc>
      </w:tr>
      <w:tr w:rsidR="00630698" w14:paraId="661B7E42" w14:textId="77777777">
        <w:trPr>
          <w:cantSplit/>
        </w:trPr>
        <w:tc>
          <w:tcPr>
            <w:tcW w:w="1393" w:type="dxa"/>
          </w:tcPr>
          <w:p w14:paraId="615A2244" w14:textId="77777777" w:rsidR="00630698" w:rsidRDefault="00000000">
            <w:pPr>
              <w:spacing w:beforeAutospacing="1" w:afterAutospacing="1"/>
            </w:pPr>
            <w:r>
              <w:rPr>
                <w:color w:val="000000"/>
              </w:rPr>
              <w:t>Dollar Amount</w:t>
            </w:r>
          </w:p>
        </w:tc>
        <w:tc>
          <w:tcPr>
            <w:tcW w:w="1364" w:type="dxa"/>
            <w:vAlign w:val="bottom"/>
          </w:tcPr>
          <w:p w14:paraId="59E18390" w14:textId="77777777" w:rsidR="00630698" w:rsidRDefault="00000000">
            <w:pPr>
              <w:spacing w:beforeAutospacing="1" w:afterAutospacing="1"/>
              <w:jc w:val="right"/>
            </w:pPr>
            <w:r>
              <w:rPr>
                <w:color w:val="000000"/>
              </w:rPr>
              <w:t>0</w:t>
            </w:r>
          </w:p>
        </w:tc>
        <w:tc>
          <w:tcPr>
            <w:tcW w:w="1364" w:type="dxa"/>
            <w:vAlign w:val="bottom"/>
          </w:tcPr>
          <w:p w14:paraId="3B8104A1" w14:textId="77777777" w:rsidR="00630698" w:rsidRDefault="00000000">
            <w:pPr>
              <w:spacing w:beforeAutospacing="1" w:afterAutospacing="1"/>
              <w:jc w:val="right"/>
            </w:pPr>
            <w:r>
              <w:rPr>
                <w:color w:val="000000"/>
              </w:rPr>
              <w:t>0</w:t>
            </w:r>
          </w:p>
        </w:tc>
        <w:tc>
          <w:tcPr>
            <w:tcW w:w="1364" w:type="dxa"/>
            <w:vAlign w:val="bottom"/>
          </w:tcPr>
          <w:p w14:paraId="5F9B5BBE" w14:textId="77777777" w:rsidR="00630698" w:rsidRDefault="00000000">
            <w:pPr>
              <w:spacing w:beforeAutospacing="1" w:afterAutospacing="1"/>
              <w:jc w:val="right"/>
            </w:pPr>
            <w:r>
              <w:rPr>
                <w:color w:val="000000"/>
              </w:rPr>
              <w:t>0</w:t>
            </w:r>
          </w:p>
        </w:tc>
      </w:tr>
      <w:tr w:rsidR="00630698" w14:paraId="512EE825" w14:textId="77777777">
        <w:trPr>
          <w:cantSplit/>
        </w:trPr>
        <w:tc>
          <w:tcPr>
            <w:tcW w:w="1393" w:type="dxa"/>
          </w:tcPr>
          <w:p w14:paraId="47C79BF1" w14:textId="77777777" w:rsidR="00630698" w:rsidRDefault="00000000">
            <w:pPr>
              <w:spacing w:beforeAutospacing="1" w:afterAutospacing="1"/>
            </w:pPr>
            <w:r>
              <w:rPr>
                <w:color w:val="000000"/>
              </w:rPr>
              <w:t>Number</w:t>
            </w:r>
          </w:p>
        </w:tc>
        <w:tc>
          <w:tcPr>
            <w:tcW w:w="1364" w:type="dxa"/>
            <w:vAlign w:val="bottom"/>
          </w:tcPr>
          <w:p w14:paraId="4FB650F4" w14:textId="77777777" w:rsidR="00630698" w:rsidRDefault="00000000">
            <w:pPr>
              <w:spacing w:beforeAutospacing="1" w:afterAutospacing="1"/>
              <w:jc w:val="right"/>
            </w:pPr>
            <w:r>
              <w:rPr>
                <w:color w:val="000000"/>
              </w:rPr>
              <w:t>0</w:t>
            </w:r>
          </w:p>
        </w:tc>
        <w:tc>
          <w:tcPr>
            <w:tcW w:w="1364" w:type="dxa"/>
            <w:vAlign w:val="bottom"/>
          </w:tcPr>
          <w:p w14:paraId="204C89C4" w14:textId="77777777" w:rsidR="00630698" w:rsidRDefault="00000000">
            <w:pPr>
              <w:spacing w:beforeAutospacing="1" w:afterAutospacing="1"/>
              <w:jc w:val="right"/>
            </w:pPr>
            <w:r>
              <w:rPr>
                <w:color w:val="000000"/>
              </w:rPr>
              <w:t>0</w:t>
            </w:r>
          </w:p>
        </w:tc>
        <w:tc>
          <w:tcPr>
            <w:tcW w:w="1364" w:type="dxa"/>
            <w:vAlign w:val="bottom"/>
          </w:tcPr>
          <w:p w14:paraId="334DF7F9" w14:textId="77777777" w:rsidR="00630698" w:rsidRDefault="00000000">
            <w:pPr>
              <w:spacing w:beforeAutospacing="1" w:afterAutospacing="1"/>
              <w:jc w:val="right"/>
            </w:pPr>
            <w:r>
              <w:rPr>
                <w:color w:val="000000"/>
              </w:rPr>
              <w:t>0</w:t>
            </w:r>
          </w:p>
        </w:tc>
      </w:tr>
    </w:tbl>
    <w:p w14:paraId="0F8CA15F" w14:textId="77777777" w:rsidR="00630698" w:rsidRDefault="00630698">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630698" w14:paraId="1A32FDCB" w14:textId="77777777">
        <w:trPr>
          <w:cantSplit/>
        </w:trPr>
        <w:tc>
          <w:tcPr>
            <w:tcW w:w="5485" w:type="dxa"/>
            <w:gridSpan w:val="4"/>
          </w:tcPr>
          <w:p w14:paraId="21176965" w14:textId="77777777" w:rsidR="00630698" w:rsidRDefault="00000000">
            <w:pPr>
              <w:keepNext/>
              <w:widowControl w:val="0"/>
              <w:spacing w:after="0" w:line="240" w:lineRule="auto"/>
              <w:rPr>
                <w:b/>
              </w:rPr>
            </w:pPr>
            <w:r>
              <w:rPr>
                <w:b/>
              </w:rPr>
              <w:t>Sub-Contracts</w:t>
            </w:r>
          </w:p>
        </w:tc>
      </w:tr>
      <w:tr w:rsidR="00630698" w14:paraId="1737358B" w14:textId="77777777">
        <w:trPr>
          <w:cantSplit/>
          <w:hidden/>
        </w:trPr>
        <w:tc>
          <w:tcPr>
            <w:tcW w:w="1393" w:type="dxa"/>
          </w:tcPr>
          <w:p w14:paraId="313F0DC5" w14:textId="77777777" w:rsidR="00630698" w:rsidRDefault="00630698">
            <w:pPr>
              <w:keepNext/>
              <w:widowControl w:val="0"/>
              <w:spacing w:after="0" w:line="240" w:lineRule="auto"/>
              <w:rPr>
                <w:b/>
                <w:vanish/>
              </w:rPr>
            </w:pPr>
          </w:p>
        </w:tc>
        <w:tc>
          <w:tcPr>
            <w:tcW w:w="1364" w:type="dxa"/>
          </w:tcPr>
          <w:p w14:paraId="5AFFFACF" w14:textId="77777777" w:rsidR="00630698" w:rsidRDefault="00630698">
            <w:pPr>
              <w:keepNext/>
              <w:widowControl w:val="0"/>
              <w:spacing w:after="0" w:line="240" w:lineRule="auto"/>
              <w:rPr>
                <w:b/>
                <w:vanish/>
              </w:rPr>
            </w:pPr>
          </w:p>
        </w:tc>
        <w:tc>
          <w:tcPr>
            <w:tcW w:w="1364" w:type="dxa"/>
          </w:tcPr>
          <w:p w14:paraId="2945B28A" w14:textId="77777777" w:rsidR="00630698" w:rsidRDefault="00630698">
            <w:pPr>
              <w:keepNext/>
              <w:widowControl w:val="0"/>
              <w:spacing w:after="0" w:line="240" w:lineRule="auto"/>
              <w:rPr>
                <w:b/>
                <w:vanish/>
              </w:rPr>
            </w:pPr>
          </w:p>
        </w:tc>
        <w:tc>
          <w:tcPr>
            <w:tcW w:w="1364" w:type="dxa"/>
          </w:tcPr>
          <w:p w14:paraId="71DF1BB7" w14:textId="77777777" w:rsidR="00630698" w:rsidRDefault="00630698">
            <w:pPr>
              <w:keepNext/>
              <w:widowControl w:val="0"/>
              <w:spacing w:after="0" w:line="240" w:lineRule="auto"/>
              <w:rPr>
                <w:b/>
                <w:vanish/>
              </w:rPr>
            </w:pPr>
          </w:p>
        </w:tc>
      </w:tr>
      <w:tr w:rsidR="00630698" w14:paraId="412702EE" w14:textId="77777777">
        <w:trPr>
          <w:cantSplit/>
        </w:trPr>
        <w:tc>
          <w:tcPr>
            <w:tcW w:w="1393" w:type="dxa"/>
          </w:tcPr>
          <w:p w14:paraId="3C0DC4ED" w14:textId="77777777" w:rsidR="00630698" w:rsidRDefault="00000000">
            <w:pPr>
              <w:spacing w:beforeAutospacing="1" w:afterAutospacing="1"/>
            </w:pPr>
            <w:r>
              <w:rPr>
                <w:color w:val="000000"/>
              </w:rPr>
              <w:t>Number</w:t>
            </w:r>
          </w:p>
        </w:tc>
        <w:tc>
          <w:tcPr>
            <w:tcW w:w="1364" w:type="dxa"/>
            <w:vAlign w:val="bottom"/>
          </w:tcPr>
          <w:p w14:paraId="7748911C" w14:textId="77777777" w:rsidR="00630698" w:rsidRDefault="00000000">
            <w:pPr>
              <w:spacing w:beforeAutospacing="1" w:afterAutospacing="1"/>
              <w:jc w:val="right"/>
            </w:pPr>
            <w:r>
              <w:rPr>
                <w:color w:val="000000"/>
              </w:rPr>
              <w:t>0</w:t>
            </w:r>
          </w:p>
        </w:tc>
        <w:tc>
          <w:tcPr>
            <w:tcW w:w="1364" w:type="dxa"/>
            <w:vAlign w:val="bottom"/>
          </w:tcPr>
          <w:p w14:paraId="35F3D748" w14:textId="77777777" w:rsidR="00630698" w:rsidRDefault="00000000">
            <w:pPr>
              <w:spacing w:beforeAutospacing="1" w:afterAutospacing="1"/>
              <w:jc w:val="right"/>
            </w:pPr>
            <w:r>
              <w:rPr>
                <w:color w:val="000000"/>
              </w:rPr>
              <w:t>0</w:t>
            </w:r>
          </w:p>
        </w:tc>
        <w:tc>
          <w:tcPr>
            <w:tcW w:w="1364" w:type="dxa"/>
            <w:vAlign w:val="bottom"/>
          </w:tcPr>
          <w:p w14:paraId="6696C596" w14:textId="77777777" w:rsidR="00630698" w:rsidRDefault="00000000">
            <w:pPr>
              <w:spacing w:beforeAutospacing="1" w:afterAutospacing="1"/>
              <w:jc w:val="right"/>
            </w:pPr>
            <w:r>
              <w:rPr>
                <w:color w:val="000000"/>
              </w:rPr>
              <w:t>0</w:t>
            </w:r>
          </w:p>
        </w:tc>
      </w:tr>
      <w:tr w:rsidR="00630698" w14:paraId="6957ECBD" w14:textId="77777777">
        <w:trPr>
          <w:cantSplit/>
        </w:trPr>
        <w:tc>
          <w:tcPr>
            <w:tcW w:w="1393" w:type="dxa"/>
          </w:tcPr>
          <w:p w14:paraId="10A82C78" w14:textId="77777777" w:rsidR="00630698" w:rsidRDefault="00000000">
            <w:pPr>
              <w:spacing w:beforeAutospacing="1" w:afterAutospacing="1"/>
            </w:pPr>
            <w:r>
              <w:rPr>
                <w:color w:val="000000"/>
              </w:rPr>
              <w:t>Dollar Amount</w:t>
            </w:r>
          </w:p>
        </w:tc>
        <w:tc>
          <w:tcPr>
            <w:tcW w:w="1364" w:type="dxa"/>
            <w:vAlign w:val="bottom"/>
          </w:tcPr>
          <w:p w14:paraId="1EBEC06D" w14:textId="77777777" w:rsidR="00630698" w:rsidRDefault="00000000">
            <w:pPr>
              <w:spacing w:beforeAutospacing="1" w:afterAutospacing="1"/>
              <w:jc w:val="right"/>
            </w:pPr>
            <w:r>
              <w:rPr>
                <w:color w:val="000000"/>
              </w:rPr>
              <w:t>0</w:t>
            </w:r>
          </w:p>
        </w:tc>
        <w:tc>
          <w:tcPr>
            <w:tcW w:w="1364" w:type="dxa"/>
            <w:vAlign w:val="bottom"/>
          </w:tcPr>
          <w:p w14:paraId="16E8DE5B" w14:textId="77777777" w:rsidR="00630698" w:rsidRDefault="00000000">
            <w:pPr>
              <w:spacing w:beforeAutospacing="1" w:afterAutospacing="1"/>
              <w:jc w:val="right"/>
            </w:pPr>
            <w:r>
              <w:rPr>
                <w:color w:val="000000"/>
              </w:rPr>
              <w:t>0</w:t>
            </w:r>
          </w:p>
        </w:tc>
        <w:tc>
          <w:tcPr>
            <w:tcW w:w="1364" w:type="dxa"/>
            <w:vAlign w:val="bottom"/>
          </w:tcPr>
          <w:p w14:paraId="7EA70AD8" w14:textId="77777777" w:rsidR="00630698" w:rsidRDefault="00000000">
            <w:pPr>
              <w:spacing w:beforeAutospacing="1" w:afterAutospacing="1"/>
              <w:jc w:val="right"/>
            </w:pPr>
            <w:r>
              <w:rPr>
                <w:color w:val="000000"/>
              </w:rPr>
              <w:t>0</w:t>
            </w:r>
          </w:p>
        </w:tc>
      </w:tr>
    </w:tbl>
    <w:p w14:paraId="6D21FAA1" w14:textId="77777777" w:rsidR="00630698" w:rsidRDefault="0000000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4B98E8E0" w14:textId="77777777" w:rsidR="00630698" w:rsidRDefault="00630698">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30698" w14:paraId="351E972C" w14:textId="77777777">
        <w:tc>
          <w:tcPr>
            <w:tcW w:w="9576" w:type="dxa"/>
          </w:tcPr>
          <w:p w14:paraId="442AB2EA" w14:textId="77777777" w:rsidR="00630698" w:rsidRDefault="00000000">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719A367E" w14:textId="77777777" w:rsidR="00630698" w:rsidRDefault="00630698">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630698" w14:paraId="5D00264C" w14:textId="77777777">
        <w:tc>
          <w:tcPr>
            <w:tcW w:w="1408" w:type="dxa"/>
            <w:vMerge w:val="restart"/>
          </w:tcPr>
          <w:p w14:paraId="442972DD" w14:textId="77777777" w:rsidR="00630698" w:rsidRDefault="00630698">
            <w:pPr>
              <w:keepNext/>
              <w:widowControl w:val="0"/>
              <w:spacing w:after="0" w:line="240" w:lineRule="auto"/>
              <w:jc w:val="center"/>
              <w:rPr>
                <w:b/>
              </w:rPr>
            </w:pPr>
          </w:p>
        </w:tc>
        <w:tc>
          <w:tcPr>
            <w:tcW w:w="809" w:type="dxa"/>
            <w:vMerge w:val="restart"/>
          </w:tcPr>
          <w:p w14:paraId="05286221" w14:textId="77777777" w:rsidR="00630698" w:rsidRDefault="00000000">
            <w:pPr>
              <w:keepNext/>
              <w:widowControl w:val="0"/>
              <w:spacing w:after="0" w:line="240" w:lineRule="auto"/>
              <w:jc w:val="center"/>
              <w:rPr>
                <w:b/>
              </w:rPr>
            </w:pPr>
            <w:r>
              <w:rPr>
                <w:b/>
              </w:rPr>
              <w:t>Total</w:t>
            </w:r>
          </w:p>
        </w:tc>
        <w:tc>
          <w:tcPr>
            <w:tcW w:w="5891" w:type="dxa"/>
            <w:gridSpan w:val="4"/>
          </w:tcPr>
          <w:p w14:paraId="7949374B" w14:textId="77777777" w:rsidR="00630698" w:rsidRDefault="00000000">
            <w:pPr>
              <w:keepNext/>
              <w:widowControl w:val="0"/>
              <w:spacing w:after="0" w:line="240" w:lineRule="auto"/>
              <w:jc w:val="center"/>
              <w:rPr>
                <w:b/>
              </w:rPr>
            </w:pPr>
            <w:r>
              <w:rPr>
                <w:b/>
              </w:rPr>
              <w:t>Minority Property Owners</w:t>
            </w:r>
          </w:p>
        </w:tc>
        <w:tc>
          <w:tcPr>
            <w:tcW w:w="1468" w:type="dxa"/>
            <w:vMerge w:val="restart"/>
          </w:tcPr>
          <w:p w14:paraId="08DB3801" w14:textId="77777777" w:rsidR="00630698" w:rsidRDefault="00000000">
            <w:pPr>
              <w:keepNext/>
              <w:widowControl w:val="0"/>
              <w:spacing w:after="0" w:line="240" w:lineRule="auto"/>
              <w:jc w:val="center"/>
              <w:rPr>
                <w:b/>
              </w:rPr>
            </w:pPr>
            <w:r>
              <w:rPr>
                <w:b/>
              </w:rPr>
              <w:t xml:space="preserve">White </w:t>
            </w:r>
            <w:proofErr w:type="gramStart"/>
            <w:r>
              <w:rPr>
                <w:b/>
              </w:rPr>
              <w:t>Non-Hispanic</w:t>
            </w:r>
            <w:proofErr w:type="gramEnd"/>
          </w:p>
        </w:tc>
      </w:tr>
      <w:tr w:rsidR="00630698" w14:paraId="3BA701DE" w14:textId="77777777">
        <w:tc>
          <w:tcPr>
            <w:tcW w:w="1408" w:type="dxa"/>
            <w:vMerge/>
          </w:tcPr>
          <w:p w14:paraId="69CA2AB1" w14:textId="77777777" w:rsidR="00630698" w:rsidRDefault="00630698">
            <w:pPr>
              <w:keepNext/>
              <w:widowControl w:val="0"/>
              <w:spacing w:after="0" w:line="240" w:lineRule="auto"/>
              <w:jc w:val="center"/>
              <w:rPr>
                <w:b/>
              </w:rPr>
            </w:pPr>
          </w:p>
        </w:tc>
        <w:tc>
          <w:tcPr>
            <w:tcW w:w="809" w:type="dxa"/>
            <w:vMerge/>
          </w:tcPr>
          <w:p w14:paraId="0BD4B686" w14:textId="77777777" w:rsidR="00630698" w:rsidRDefault="00630698">
            <w:pPr>
              <w:keepNext/>
              <w:widowControl w:val="0"/>
              <w:spacing w:after="0" w:line="240" w:lineRule="auto"/>
              <w:jc w:val="center"/>
              <w:rPr>
                <w:b/>
              </w:rPr>
            </w:pPr>
          </w:p>
        </w:tc>
        <w:tc>
          <w:tcPr>
            <w:tcW w:w="1523" w:type="dxa"/>
          </w:tcPr>
          <w:p w14:paraId="7A6AED92" w14:textId="77777777" w:rsidR="00630698" w:rsidRDefault="00000000">
            <w:pPr>
              <w:keepNext/>
              <w:widowControl w:val="0"/>
              <w:jc w:val="center"/>
              <w:rPr>
                <w:b/>
              </w:rPr>
            </w:pPr>
            <w:r>
              <w:rPr>
                <w:b/>
              </w:rPr>
              <w:t>Alaskan Native or American Indian</w:t>
            </w:r>
          </w:p>
        </w:tc>
        <w:tc>
          <w:tcPr>
            <w:tcW w:w="1432" w:type="dxa"/>
          </w:tcPr>
          <w:p w14:paraId="7328F166" w14:textId="77777777" w:rsidR="00630698" w:rsidRDefault="00000000">
            <w:pPr>
              <w:keepNext/>
              <w:widowControl w:val="0"/>
              <w:ind w:right="-28"/>
              <w:jc w:val="center"/>
              <w:rPr>
                <w:b/>
              </w:rPr>
            </w:pPr>
            <w:r>
              <w:rPr>
                <w:b/>
              </w:rPr>
              <w:t>Asian or Pacific Islander</w:t>
            </w:r>
          </w:p>
        </w:tc>
        <w:tc>
          <w:tcPr>
            <w:tcW w:w="1468" w:type="dxa"/>
          </w:tcPr>
          <w:p w14:paraId="04C1BD89" w14:textId="77777777" w:rsidR="00630698" w:rsidRDefault="00000000">
            <w:pPr>
              <w:keepNext/>
              <w:widowControl w:val="0"/>
              <w:jc w:val="center"/>
              <w:rPr>
                <w:b/>
              </w:rPr>
            </w:pPr>
            <w:r>
              <w:rPr>
                <w:b/>
              </w:rPr>
              <w:t xml:space="preserve">Black </w:t>
            </w:r>
            <w:proofErr w:type="gramStart"/>
            <w:r>
              <w:rPr>
                <w:b/>
              </w:rPr>
              <w:t>Non-Hispanic</w:t>
            </w:r>
            <w:proofErr w:type="gramEnd"/>
          </w:p>
        </w:tc>
        <w:tc>
          <w:tcPr>
            <w:tcW w:w="1468" w:type="dxa"/>
          </w:tcPr>
          <w:p w14:paraId="1790DE67" w14:textId="77777777" w:rsidR="00630698" w:rsidRDefault="00000000">
            <w:pPr>
              <w:keepNext/>
              <w:widowControl w:val="0"/>
              <w:jc w:val="center"/>
              <w:rPr>
                <w:b/>
              </w:rPr>
            </w:pPr>
            <w:r>
              <w:rPr>
                <w:b/>
              </w:rPr>
              <w:t>Hispanic</w:t>
            </w:r>
          </w:p>
        </w:tc>
        <w:tc>
          <w:tcPr>
            <w:tcW w:w="1468" w:type="dxa"/>
            <w:vMerge/>
          </w:tcPr>
          <w:p w14:paraId="2BB0E0A6" w14:textId="77777777" w:rsidR="00630698" w:rsidRDefault="00630698">
            <w:pPr>
              <w:keepNext/>
              <w:widowControl w:val="0"/>
              <w:spacing w:after="0" w:line="240" w:lineRule="auto"/>
              <w:jc w:val="center"/>
              <w:rPr>
                <w:b/>
              </w:rPr>
            </w:pPr>
          </w:p>
        </w:tc>
      </w:tr>
      <w:tr w:rsidR="00630698" w14:paraId="09086AFB" w14:textId="77777777">
        <w:trPr>
          <w:cantSplit/>
        </w:trPr>
        <w:tc>
          <w:tcPr>
            <w:tcW w:w="1411" w:type="dxa"/>
          </w:tcPr>
          <w:p w14:paraId="10FF7905" w14:textId="77777777" w:rsidR="00630698" w:rsidRDefault="00000000">
            <w:pPr>
              <w:spacing w:beforeAutospacing="1" w:afterAutospacing="1"/>
            </w:pPr>
            <w:r>
              <w:rPr>
                <w:color w:val="000000"/>
              </w:rPr>
              <w:t>Number</w:t>
            </w:r>
          </w:p>
        </w:tc>
        <w:tc>
          <w:tcPr>
            <w:tcW w:w="810" w:type="dxa"/>
            <w:vAlign w:val="bottom"/>
          </w:tcPr>
          <w:p w14:paraId="33D2605A" w14:textId="77777777" w:rsidR="00630698" w:rsidRDefault="00000000">
            <w:pPr>
              <w:spacing w:beforeAutospacing="1" w:afterAutospacing="1"/>
              <w:jc w:val="right"/>
            </w:pPr>
            <w:r>
              <w:rPr>
                <w:color w:val="000000"/>
              </w:rPr>
              <w:t>0</w:t>
            </w:r>
          </w:p>
        </w:tc>
        <w:tc>
          <w:tcPr>
            <w:tcW w:w="1525" w:type="dxa"/>
            <w:vAlign w:val="bottom"/>
          </w:tcPr>
          <w:p w14:paraId="28C724A1" w14:textId="77777777" w:rsidR="00630698" w:rsidRDefault="00000000">
            <w:pPr>
              <w:spacing w:beforeAutospacing="1" w:afterAutospacing="1"/>
              <w:jc w:val="right"/>
            </w:pPr>
            <w:r>
              <w:rPr>
                <w:color w:val="000000"/>
              </w:rPr>
              <w:t>0</w:t>
            </w:r>
          </w:p>
        </w:tc>
        <w:tc>
          <w:tcPr>
            <w:tcW w:w="1434" w:type="dxa"/>
            <w:vAlign w:val="bottom"/>
          </w:tcPr>
          <w:p w14:paraId="7AD4F659" w14:textId="77777777" w:rsidR="00630698" w:rsidRDefault="00000000">
            <w:pPr>
              <w:spacing w:beforeAutospacing="1" w:afterAutospacing="1"/>
              <w:jc w:val="right"/>
            </w:pPr>
            <w:r>
              <w:rPr>
                <w:color w:val="000000"/>
              </w:rPr>
              <w:t>0</w:t>
            </w:r>
          </w:p>
        </w:tc>
        <w:tc>
          <w:tcPr>
            <w:tcW w:w="1470" w:type="dxa"/>
            <w:vAlign w:val="bottom"/>
          </w:tcPr>
          <w:p w14:paraId="56FBA792" w14:textId="77777777" w:rsidR="00630698" w:rsidRDefault="00000000">
            <w:pPr>
              <w:spacing w:beforeAutospacing="1" w:afterAutospacing="1"/>
              <w:jc w:val="right"/>
            </w:pPr>
            <w:r>
              <w:rPr>
                <w:color w:val="000000"/>
              </w:rPr>
              <w:t>0</w:t>
            </w:r>
          </w:p>
        </w:tc>
        <w:tc>
          <w:tcPr>
            <w:tcW w:w="1470" w:type="dxa"/>
            <w:vAlign w:val="bottom"/>
          </w:tcPr>
          <w:p w14:paraId="0F5873F8" w14:textId="77777777" w:rsidR="00630698" w:rsidRDefault="00000000">
            <w:pPr>
              <w:spacing w:beforeAutospacing="1" w:afterAutospacing="1"/>
              <w:jc w:val="right"/>
            </w:pPr>
            <w:r>
              <w:rPr>
                <w:color w:val="000000"/>
              </w:rPr>
              <w:t>0</w:t>
            </w:r>
          </w:p>
        </w:tc>
        <w:tc>
          <w:tcPr>
            <w:tcW w:w="1470" w:type="dxa"/>
            <w:vAlign w:val="bottom"/>
          </w:tcPr>
          <w:p w14:paraId="4F65A219" w14:textId="77777777" w:rsidR="00630698" w:rsidRDefault="00000000">
            <w:pPr>
              <w:spacing w:beforeAutospacing="1" w:afterAutospacing="1"/>
              <w:jc w:val="right"/>
            </w:pPr>
            <w:r>
              <w:rPr>
                <w:color w:val="000000"/>
              </w:rPr>
              <w:t>0</w:t>
            </w:r>
          </w:p>
        </w:tc>
      </w:tr>
      <w:tr w:rsidR="00630698" w14:paraId="2EE9E426" w14:textId="77777777">
        <w:trPr>
          <w:cantSplit/>
        </w:trPr>
        <w:tc>
          <w:tcPr>
            <w:tcW w:w="1411" w:type="dxa"/>
          </w:tcPr>
          <w:p w14:paraId="22FCE71E" w14:textId="77777777" w:rsidR="00630698" w:rsidRDefault="00000000">
            <w:pPr>
              <w:spacing w:beforeAutospacing="1" w:afterAutospacing="1"/>
            </w:pPr>
            <w:r>
              <w:rPr>
                <w:color w:val="000000"/>
              </w:rPr>
              <w:t>Dollar Amount</w:t>
            </w:r>
          </w:p>
        </w:tc>
        <w:tc>
          <w:tcPr>
            <w:tcW w:w="810" w:type="dxa"/>
            <w:vAlign w:val="bottom"/>
          </w:tcPr>
          <w:p w14:paraId="5B3B2BC2" w14:textId="77777777" w:rsidR="00630698" w:rsidRDefault="00000000">
            <w:pPr>
              <w:spacing w:beforeAutospacing="1" w:afterAutospacing="1"/>
              <w:jc w:val="right"/>
            </w:pPr>
            <w:r>
              <w:rPr>
                <w:color w:val="000000"/>
              </w:rPr>
              <w:t>0</w:t>
            </w:r>
          </w:p>
        </w:tc>
        <w:tc>
          <w:tcPr>
            <w:tcW w:w="1525" w:type="dxa"/>
            <w:vAlign w:val="bottom"/>
          </w:tcPr>
          <w:p w14:paraId="080AA4B8" w14:textId="77777777" w:rsidR="00630698" w:rsidRDefault="00000000">
            <w:pPr>
              <w:spacing w:beforeAutospacing="1" w:afterAutospacing="1"/>
              <w:jc w:val="right"/>
            </w:pPr>
            <w:r>
              <w:rPr>
                <w:color w:val="000000"/>
              </w:rPr>
              <w:t>0</w:t>
            </w:r>
          </w:p>
        </w:tc>
        <w:tc>
          <w:tcPr>
            <w:tcW w:w="1434" w:type="dxa"/>
            <w:vAlign w:val="bottom"/>
          </w:tcPr>
          <w:p w14:paraId="1B5DE842" w14:textId="77777777" w:rsidR="00630698" w:rsidRDefault="00000000">
            <w:pPr>
              <w:spacing w:beforeAutospacing="1" w:afterAutospacing="1"/>
              <w:jc w:val="right"/>
            </w:pPr>
            <w:r>
              <w:rPr>
                <w:color w:val="000000"/>
              </w:rPr>
              <w:t>0</w:t>
            </w:r>
          </w:p>
        </w:tc>
        <w:tc>
          <w:tcPr>
            <w:tcW w:w="1470" w:type="dxa"/>
            <w:vAlign w:val="bottom"/>
          </w:tcPr>
          <w:p w14:paraId="7CA3F567" w14:textId="77777777" w:rsidR="00630698" w:rsidRDefault="00000000">
            <w:pPr>
              <w:spacing w:beforeAutospacing="1" w:afterAutospacing="1"/>
              <w:jc w:val="right"/>
            </w:pPr>
            <w:r>
              <w:rPr>
                <w:color w:val="000000"/>
              </w:rPr>
              <w:t>0</w:t>
            </w:r>
          </w:p>
        </w:tc>
        <w:tc>
          <w:tcPr>
            <w:tcW w:w="1470" w:type="dxa"/>
            <w:vAlign w:val="bottom"/>
          </w:tcPr>
          <w:p w14:paraId="390A70EC" w14:textId="77777777" w:rsidR="00630698" w:rsidRDefault="00000000">
            <w:pPr>
              <w:spacing w:beforeAutospacing="1" w:afterAutospacing="1"/>
              <w:jc w:val="right"/>
            </w:pPr>
            <w:r>
              <w:rPr>
                <w:color w:val="000000"/>
              </w:rPr>
              <w:t>0</w:t>
            </w:r>
          </w:p>
        </w:tc>
        <w:tc>
          <w:tcPr>
            <w:tcW w:w="1470" w:type="dxa"/>
            <w:vAlign w:val="bottom"/>
          </w:tcPr>
          <w:p w14:paraId="609AD4FD" w14:textId="77777777" w:rsidR="00630698" w:rsidRDefault="00000000">
            <w:pPr>
              <w:spacing w:beforeAutospacing="1" w:afterAutospacing="1"/>
              <w:jc w:val="right"/>
            </w:pPr>
            <w:r>
              <w:rPr>
                <w:color w:val="000000"/>
              </w:rPr>
              <w:t>0</w:t>
            </w:r>
          </w:p>
        </w:tc>
      </w:tr>
    </w:tbl>
    <w:p w14:paraId="5DE25168"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4E59E72F" w14:textId="77777777" w:rsidR="00630698" w:rsidRDefault="00630698">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30698" w14:paraId="24AD7B4D" w14:textId="77777777">
        <w:tc>
          <w:tcPr>
            <w:tcW w:w="13176" w:type="dxa"/>
          </w:tcPr>
          <w:p w14:paraId="6A06DF32" w14:textId="77777777" w:rsidR="00630698" w:rsidRDefault="00000000">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2E5FEF4C" w14:textId="77777777" w:rsidR="00630698" w:rsidRDefault="00630698">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630698" w14:paraId="2086959C" w14:textId="77777777">
        <w:trPr>
          <w:cantSplit/>
          <w:hidden/>
        </w:trPr>
        <w:tc>
          <w:tcPr>
            <w:tcW w:w="4392" w:type="dxa"/>
          </w:tcPr>
          <w:p w14:paraId="316C0489" w14:textId="77777777" w:rsidR="00630698" w:rsidRDefault="00630698">
            <w:pPr>
              <w:keepNext/>
              <w:widowControl w:val="0"/>
              <w:spacing w:after="0" w:line="240" w:lineRule="auto"/>
              <w:rPr>
                <w:b/>
                <w:vanish/>
              </w:rPr>
            </w:pPr>
          </w:p>
        </w:tc>
        <w:tc>
          <w:tcPr>
            <w:tcW w:w="2314" w:type="dxa"/>
          </w:tcPr>
          <w:p w14:paraId="17F6D204" w14:textId="77777777" w:rsidR="00630698" w:rsidRDefault="00000000">
            <w:pPr>
              <w:keepNext/>
              <w:widowControl w:val="0"/>
              <w:spacing w:after="0" w:line="240" w:lineRule="auto"/>
              <w:jc w:val="center"/>
              <w:rPr>
                <w:b/>
                <w:vanish/>
              </w:rPr>
            </w:pPr>
            <w:r>
              <w:rPr>
                <w:b/>
                <w:vanish/>
              </w:rPr>
              <w:t>Number</w:t>
            </w:r>
          </w:p>
        </w:tc>
        <w:tc>
          <w:tcPr>
            <w:tcW w:w="2314" w:type="dxa"/>
          </w:tcPr>
          <w:p w14:paraId="72E3998C" w14:textId="77777777" w:rsidR="00630698" w:rsidRDefault="00000000">
            <w:pPr>
              <w:keepNext/>
              <w:widowControl w:val="0"/>
              <w:spacing w:after="0" w:line="240" w:lineRule="auto"/>
              <w:jc w:val="center"/>
              <w:rPr>
                <w:b/>
                <w:vanish/>
              </w:rPr>
            </w:pPr>
            <w:r>
              <w:rPr>
                <w:b/>
                <w:vanish/>
              </w:rPr>
              <w:t>Cost</w:t>
            </w:r>
          </w:p>
        </w:tc>
      </w:tr>
      <w:tr w:rsidR="00630698" w14:paraId="49F0ED45" w14:textId="77777777">
        <w:trPr>
          <w:cantSplit/>
        </w:trPr>
        <w:tc>
          <w:tcPr>
            <w:tcW w:w="3163" w:type="dxa"/>
          </w:tcPr>
          <w:p w14:paraId="66263DFD" w14:textId="77777777" w:rsidR="00630698" w:rsidRDefault="00000000">
            <w:pPr>
              <w:spacing w:beforeAutospacing="1" w:afterAutospacing="1"/>
            </w:pPr>
            <w:r>
              <w:rPr>
                <w:color w:val="000000"/>
              </w:rPr>
              <w:t>Parcels Acquired</w:t>
            </w:r>
          </w:p>
        </w:tc>
        <w:tc>
          <w:tcPr>
            <w:tcW w:w="1701" w:type="dxa"/>
            <w:vAlign w:val="bottom"/>
          </w:tcPr>
          <w:p w14:paraId="6424F537" w14:textId="77777777" w:rsidR="00630698" w:rsidRDefault="00000000">
            <w:pPr>
              <w:spacing w:beforeAutospacing="1" w:afterAutospacing="1"/>
              <w:jc w:val="right"/>
            </w:pPr>
            <w:r>
              <w:rPr>
                <w:color w:val="000000"/>
              </w:rPr>
              <w:t>0</w:t>
            </w:r>
          </w:p>
        </w:tc>
        <w:tc>
          <w:tcPr>
            <w:tcW w:w="1701" w:type="dxa"/>
            <w:vAlign w:val="bottom"/>
          </w:tcPr>
          <w:p w14:paraId="78E024CE" w14:textId="77777777" w:rsidR="00630698" w:rsidRDefault="00000000">
            <w:pPr>
              <w:spacing w:beforeAutospacing="1" w:afterAutospacing="1"/>
              <w:jc w:val="right"/>
            </w:pPr>
            <w:r>
              <w:rPr>
                <w:color w:val="000000"/>
              </w:rPr>
              <w:t>0</w:t>
            </w:r>
          </w:p>
        </w:tc>
      </w:tr>
      <w:tr w:rsidR="00630698" w14:paraId="4E4B98DB" w14:textId="77777777">
        <w:trPr>
          <w:cantSplit/>
        </w:trPr>
        <w:tc>
          <w:tcPr>
            <w:tcW w:w="3163" w:type="dxa"/>
          </w:tcPr>
          <w:p w14:paraId="3ACB426A" w14:textId="77777777" w:rsidR="00630698" w:rsidRDefault="00000000">
            <w:pPr>
              <w:spacing w:beforeAutospacing="1" w:afterAutospacing="1"/>
            </w:pPr>
            <w:r>
              <w:rPr>
                <w:color w:val="000000"/>
              </w:rPr>
              <w:t>Businesses Displaced</w:t>
            </w:r>
          </w:p>
        </w:tc>
        <w:tc>
          <w:tcPr>
            <w:tcW w:w="1701" w:type="dxa"/>
            <w:vAlign w:val="bottom"/>
          </w:tcPr>
          <w:p w14:paraId="22BFA7E3" w14:textId="77777777" w:rsidR="00630698" w:rsidRDefault="00000000">
            <w:pPr>
              <w:spacing w:beforeAutospacing="1" w:afterAutospacing="1"/>
              <w:jc w:val="right"/>
            </w:pPr>
            <w:r>
              <w:rPr>
                <w:color w:val="000000"/>
              </w:rPr>
              <w:t>0</w:t>
            </w:r>
          </w:p>
        </w:tc>
        <w:tc>
          <w:tcPr>
            <w:tcW w:w="1701" w:type="dxa"/>
            <w:vAlign w:val="bottom"/>
          </w:tcPr>
          <w:p w14:paraId="2D987EF7" w14:textId="77777777" w:rsidR="00630698" w:rsidRDefault="00000000">
            <w:pPr>
              <w:spacing w:beforeAutospacing="1" w:afterAutospacing="1"/>
              <w:jc w:val="right"/>
            </w:pPr>
            <w:r>
              <w:rPr>
                <w:color w:val="000000"/>
              </w:rPr>
              <w:t>0</w:t>
            </w:r>
          </w:p>
        </w:tc>
      </w:tr>
      <w:tr w:rsidR="00630698" w14:paraId="324C4934" w14:textId="77777777">
        <w:trPr>
          <w:cantSplit/>
        </w:trPr>
        <w:tc>
          <w:tcPr>
            <w:tcW w:w="3163" w:type="dxa"/>
          </w:tcPr>
          <w:p w14:paraId="4533DC34" w14:textId="77777777" w:rsidR="00630698" w:rsidRDefault="00000000">
            <w:pPr>
              <w:spacing w:beforeAutospacing="1" w:afterAutospacing="1"/>
            </w:pPr>
            <w:r>
              <w:rPr>
                <w:color w:val="000000"/>
              </w:rPr>
              <w:t>Nonprofit Organizations Displaced</w:t>
            </w:r>
          </w:p>
        </w:tc>
        <w:tc>
          <w:tcPr>
            <w:tcW w:w="1701" w:type="dxa"/>
            <w:vAlign w:val="bottom"/>
          </w:tcPr>
          <w:p w14:paraId="71939E24" w14:textId="77777777" w:rsidR="00630698" w:rsidRDefault="00000000">
            <w:pPr>
              <w:spacing w:beforeAutospacing="1" w:afterAutospacing="1"/>
              <w:jc w:val="right"/>
            </w:pPr>
            <w:r>
              <w:rPr>
                <w:color w:val="000000"/>
              </w:rPr>
              <w:t>0</w:t>
            </w:r>
          </w:p>
        </w:tc>
        <w:tc>
          <w:tcPr>
            <w:tcW w:w="1701" w:type="dxa"/>
            <w:vAlign w:val="bottom"/>
          </w:tcPr>
          <w:p w14:paraId="4726B075" w14:textId="77777777" w:rsidR="00630698" w:rsidRDefault="00000000">
            <w:pPr>
              <w:spacing w:beforeAutospacing="1" w:afterAutospacing="1"/>
              <w:jc w:val="right"/>
            </w:pPr>
            <w:r>
              <w:rPr>
                <w:color w:val="000000"/>
              </w:rPr>
              <w:t>0</w:t>
            </w:r>
          </w:p>
        </w:tc>
      </w:tr>
      <w:tr w:rsidR="00630698" w14:paraId="741E4D85" w14:textId="77777777">
        <w:trPr>
          <w:cantSplit/>
        </w:trPr>
        <w:tc>
          <w:tcPr>
            <w:tcW w:w="3163" w:type="dxa"/>
          </w:tcPr>
          <w:p w14:paraId="33A11B6B" w14:textId="77777777" w:rsidR="00630698" w:rsidRDefault="00000000">
            <w:pPr>
              <w:spacing w:beforeAutospacing="1" w:afterAutospacing="1"/>
            </w:pPr>
            <w:r>
              <w:rPr>
                <w:color w:val="000000"/>
              </w:rPr>
              <w:t>Households Temporarily Relocated, not Displaced</w:t>
            </w:r>
          </w:p>
        </w:tc>
        <w:tc>
          <w:tcPr>
            <w:tcW w:w="1701" w:type="dxa"/>
            <w:vAlign w:val="bottom"/>
          </w:tcPr>
          <w:p w14:paraId="46A5B54E" w14:textId="77777777" w:rsidR="00630698" w:rsidRDefault="00000000">
            <w:pPr>
              <w:spacing w:beforeAutospacing="1" w:afterAutospacing="1"/>
              <w:jc w:val="right"/>
            </w:pPr>
            <w:r>
              <w:rPr>
                <w:color w:val="000000"/>
              </w:rPr>
              <w:t>0</w:t>
            </w:r>
          </w:p>
        </w:tc>
        <w:tc>
          <w:tcPr>
            <w:tcW w:w="1701" w:type="dxa"/>
            <w:vAlign w:val="bottom"/>
          </w:tcPr>
          <w:p w14:paraId="5E295E94" w14:textId="77777777" w:rsidR="00630698" w:rsidRDefault="00000000">
            <w:pPr>
              <w:spacing w:beforeAutospacing="1" w:afterAutospacing="1"/>
              <w:jc w:val="right"/>
            </w:pPr>
            <w:r>
              <w:rPr>
                <w:color w:val="000000"/>
              </w:rPr>
              <w:t>0</w:t>
            </w:r>
          </w:p>
        </w:tc>
      </w:tr>
    </w:tbl>
    <w:p w14:paraId="4990EDE3" w14:textId="77777777" w:rsidR="00630698" w:rsidRDefault="00630698">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801"/>
        <w:gridCol w:w="1497"/>
        <w:gridCol w:w="1401"/>
        <w:gridCol w:w="1439"/>
        <w:gridCol w:w="1438"/>
        <w:gridCol w:w="1439"/>
      </w:tblGrid>
      <w:tr w:rsidR="00630698" w14:paraId="0DE22E2F" w14:textId="77777777">
        <w:trPr>
          <w:cantSplit/>
        </w:trPr>
        <w:tc>
          <w:tcPr>
            <w:tcW w:w="1572" w:type="dxa"/>
            <w:vMerge w:val="restart"/>
          </w:tcPr>
          <w:p w14:paraId="5802FFFF" w14:textId="77777777" w:rsidR="00630698" w:rsidRDefault="00000000">
            <w:pPr>
              <w:keepNext/>
              <w:widowControl w:val="0"/>
              <w:spacing w:after="0" w:line="240" w:lineRule="auto"/>
              <w:jc w:val="center"/>
              <w:rPr>
                <w:b/>
              </w:rPr>
            </w:pPr>
            <w:r>
              <w:rPr>
                <w:b/>
              </w:rPr>
              <w:t>Households Displaced</w:t>
            </w:r>
          </w:p>
        </w:tc>
        <w:tc>
          <w:tcPr>
            <w:tcW w:w="800" w:type="dxa"/>
            <w:vMerge w:val="restart"/>
          </w:tcPr>
          <w:p w14:paraId="0623AE03" w14:textId="77777777" w:rsidR="00630698" w:rsidRDefault="00000000">
            <w:pPr>
              <w:keepNext/>
              <w:widowControl w:val="0"/>
              <w:spacing w:after="0" w:line="240" w:lineRule="auto"/>
              <w:jc w:val="center"/>
              <w:rPr>
                <w:b/>
              </w:rPr>
            </w:pPr>
            <w:r>
              <w:rPr>
                <w:b/>
              </w:rPr>
              <w:t>Total</w:t>
            </w:r>
          </w:p>
        </w:tc>
        <w:tc>
          <w:tcPr>
            <w:tcW w:w="5767" w:type="dxa"/>
            <w:gridSpan w:val="4"/>
          </w:tcPr>
          <w:p w14:paraId="21D74A6F" w14:textId="77777777" w:rsidR="00630698" w:rsidRDefault="00000000">
            <w:pPr>
              <w:keepNext/>
              <w:widowControl w:val="0"/>
              <w:spacing w:after="0" w:line="240" w:lineRule="auto"/>
              <w:jc w:val="center"/>
              <w:rPr>
                <w:b/>
              </w:rPr>
            </w:pPr>
            <w:r>
              <w:rPr>
                <w:b/>
              </w:rPr>
              <w:t>Minority Property Enterprises</w:t>
            </w:r>
          </w:p>
        </w:tc>
        <w:tc>
          <w:tcPr>
            <w:tcW w:w="1437" w:type="dxa"/>
            <w:vMerge w:val="restart"/>
          </w:tcPr>
          <w:p w14:paraId="5B4F57A5" w14:textId="77777777" w:rsidR="00630698" w:rsidRDefault="00000000">
            <w:pPr>
              <w:keepNext/>
              <w:widowControl w:val="0"/>
              <w:spacing w:after="0" w:line="240" w:lineRule="auto"/>
              <w:jc w:val="center"/>
              <w:rPr>
                <w:b/>
              </w:rPr>
            </w:pPr>
            <w:r>
              <w:rPr>
                <w:b/>
              </w:rPr>
              <w:t xml:space="preserve">White </w:t>
            </w:r>
            <w:proofErr w:type="gramStart"/>
            <w:r>
              <w:rPr>
                <w:b/>
              </w:rPr>
              <w:t>Non-Hispanic</w:t>
            </w:r>
            <w:proofErr w:type="gramEnd"/>
          </w:p>
        </w:tc>
      </w:tr>
      <w:tr w:rsidR="00630698" w14:paraId="3963C1D3" w14:textId="77777777">
        <w:trPr>
          <w:cantSplit/>
        </w:trPr>
        <w:tc>
          <w:tcPr>
            <w:tcW w:w="1572" w:type="dxa"/>
            <w:vMerge/>
          </w:tcPr>
          <w:p w14:paraId="3912815D" w14:textId="77777777" w:rsidR="00630698" w:rsidRDefault="00630698">
            <w:pPr>
              <w:keepNext/>
              <w:widowControl w:val="0"/>
              <w:spacing w:after="0" w:line="240" w:lineRule="auto"/>
              <w:jc w:val="center"/>
              <w:rPr>
                <w:b/>
              </w:rPr>
            </w:pPr>
          </w:p>
        </w:tc>
        <w:tc>
          <w:tcPr>
            <w:tcW w:w="800" w:type="dxa"/>
            <w:vMerge/>
          </w:tcPr>
          <w:p w14:paraId="15F9A0C8" w14:textId="77777777" w:rsidR="00630698" w:rsidRDefault="00630698">
            <w:pPr>
              <w:keepNext/>
              <w:widowControl w:val="0"/>
              <w:spacing w:after="0" w:line="240" w:lineRule="auto"/>
              <w:jc w:val="center"/>
              <w:rPr>
                <w:b/>
              </w:rPr>
            </w:pPr>
          </w:p>
        </w:tc>
        <w:tc>
          <w:tcPr>
            <w:tcW w:w="1495" w:type="dxa"/>
          </w:tcPr>
          <w:p w14:paraId="2499E3E3" w14:textId="77777777" w:rsidR="00630698" w:rsidRDefault="00000000">
            <w:pPr>
              <w:keepNext/>
              <w:widowControl w:val="0"/>
              <w:jc w:val="center"/>
              <w:rPr>
                <w:b/>
              </w:rPr>
            </w:pPr>
            <w:r>
              <w:rPr>
                <w:b/>
              </w:rPr>
              <w:t>Alaskan Native or American Indian</w:t>
            </w:r>
          </w:p>
        </w:tc>
        <w:tc>
          <w:tcPr>
            <w:tcW w:w="1399" w:type="dxa"/>
          </w:tcPr>
          <w:p w14:paraId="3EC83D07" w14:textId="77777777" w:rsidR="00630698" w:rsidRDefault="00000000">
            <w:pPr>
              <w:keepNext/>
              <w:widowControl w:val="0"/>
              <w:ind w:right="-28"/>
              <w:jc w:val="center"/>
              <w:rPr>
                <w:b/>
              </w:rPr>
            </w:pPr>
            <w:r>
              <w:rPr>
                <w:b/>
              </w:rPr>
              <w:t>Asian or Pacific Islander</w:t>
            </w:r>
          </w:p>
        </w:tc>
        <w:tc>
          <w:tcPr>
            <w:tcW w:w="1437" w:type="dxa"/>
          </w:tcPr>
          <w:p w14:paraId="22DA0CE9" w14:textId="77777777" w:rsidR="00630698" w:rsidRDefault="00000000">
            <w:pPr>
              <w:keepNext/>
              <w:widowControl w:val="0"/>
              <w:jc w:val="center"/>
              <w:rPr>
                <w:b/>
              </w:rPr>
            </w:pPr>
            <w:r>
              <w:rPr>
                <w:b/>
              </w:rPr>
              <w:t xml:space="preserve">Black </w:t>
            </w:r>
            <w:proofErr w:type="gramStart"/>
            <w:r>
              <w:rPr>
                <w:b/>
              </w:rPr>
              <w:t>Non-Hispanic</w:t>
            </w:r>
            <w:proofErr w:type="gramEnd"/>
          </w:p>
        </w:tc>
        <w:tc>
          <w:tcPr>
            <w:tcW w:w="1436" w:type="dxa"/>
          </w:tcPr>
          <w:p w14:paraId="222E188B" w14:textId="77777777" w:rsidR="00630698" w:rsidRDefault="00000000">
            <w:pPr>
              <w:keepNext/>
              <w:widowControl w:val="0"/>
              <w:jc w:val="center"/>
              <w:rPr>
                <w:b/>
              </w:rPr>
            </w:pPr>
            <w:r>
              <w:rPr>
                <w:b/>
              </w:rPr>
              <w:t>Hispanic</w:t>
            </w:r>
          </w:p>
        </w:tc>
        <w:tc>
          <w:tcPr>
            <w:tcW w:w="1437" w:type="dxa"/>
            <w:vMerge/>
          </w:tcPr>
          <w:p w14:paraId="5D70546D" w14:textId="77777777" w:rsidR="00630698" w:rsidRDefault="00630698">
            <w:pPr>
              <w:keepNext/>
              <w:widowControl w:val="0"/>
              <w:spacing w:after="0" w:line="240" w:lineRule="auto"/>
              <w:jc w:val="center"/>
              <w:rPr>
                <w:b/>
              </w:rPr>
            </w:pPr>
          </w:p>
        </w:tc>
      </w:tr>
      <w:tr w:rsidR="00630698" w14:paraId="600DC73F" w14:textId="77777777">
        <w:trPr>
          <w:cantSplit/>
        </w:trPr>
        <w:tc>
          <w:tcPr>
            <w:tcW w:w="1575" w:type="dxa"/>
          </w:tcPr>
          <w:p w14:paraId="430F8887" w14:textId="77777777" w:rsidR="00630698" w:rsidRDefault="00000000">
            <w:pPr>
              <w:spacing w:beforeAutospacing="1" w:afterAutospacing="1"/>
            </w:pPr>
            <w:r>
              <w:rPr>
                <w:color w:val="000000"/>
              </w:rPr>
              <w:t>Number</w:t>
            </w:r>
          </w:p>
        </w:tc>
        <w:tc>
          <w:tcPr>
            <w:tcW w:w="801" w:type="dxa"/>
            <w:vAlign w:val="bottom"/>
          </w:tcPr>
          <w:p w14:paraId="45F58AD2" w14:textId="77777777" w:rsidR="00630698" w:rsidRDefault="00000000">
            <w:pPr>
              <w:spacing w:beforeAutospacing="1" w:afterAutospacing="1"/>
              <w:jc w:val="right"/>
            </w:pPr>
            <w:r>
              <w:rPr>
                <w:color w:val="000000"/>
              </w:rPr>
              <w:t>0</w:t>
            </w:r>
          </w:p>
        </w:tc>
        <w:tc>
          <w:tcPr>
            <w:tcW w:w="1497" w:type="dxa"/>
            <w:vAlign w:val="bottom"/>
          </w:tcPr>
          <w:p w14:paraId="77DB63B7" w14:textId="77777777" w:rsidR="00630698" w:rsidRDefault="00000000">
            <w:pPr>
              <w:spacing w:beforeAutospacing="1" w:afterAutospacing="1"/>
              <w:jc w:val="right"/>
            </w:pPr>
            <w:r>
              <w:rPr>
                <w:color w:val="000000"/>
              </w:rPr>
              <w:t>0</w:t>
            </w:r>
          </w:p>
        </w:tc>
        <w:tc>
          <w:tcPr>
            <w:tcW w:w="1401" w:type="dxa"/>
            <w:vAlign w:val="bottom"/>
          </w:tcPr>
          <w:p w14:paraId="368D63FC" w14:textId="77777777" w:rsidR="00630698" w:rsidRDefault="00000000">
            <w:pPr>
              <w:spacing w:beforeAutospacing="1" w:afterAutospacing="1"/>
              <w:jc w:val="right"/>
            </w:pPr>
            <w:r>
              <w:rPr>
                <w:color w:val="000000"/>
              </w:rPr>
              <w:t>0</w:t>
            </w:r>
          </w:p>
        </w:tc>
        <w:tc>
          <w:tcPr>
            <w:tcW w:w="1439" w:type="dxa"/>
            <w:vAlign w:val="bottom"/>
          </w:tcPr>
          <w:p w14:paraId="694181CD" w14:textId="77777777" w:rsidR="00630698" w:rsidRDefault="00000000">
            <w:pPr>
              <w:spacing w:beforeAutospacing="1" w:afterAutospacing="1"/>
              <w:jc w:val="right"/>
            </w:pPr>
            <w:r>
              <w:rPr>
                <w:color w:val="000000"/>
              </w:rPr>
              <w:t>0</w:t>
            </w:r>
          </w:p>
        </w:tc>
        <w:tc>
          <w:tcPr>
            <w:tcW w:w="1438" w:type="dxa"/>
            <w:vAlign w:val="bottom"/>
          </w:tcPr>
          <w:p w14:paraId="111D8BB6" w14:textId="77777777" w:rsidR="00630698" w:rsidRDefault="00000000">
            <w:pPr>
              <w:spacing w:beforeAutospacing="1" w:afterAutospacing="1"/>
              <w:jc w:val="right"/>
            </w:pPr>
            <w:r>
              <w:rPr>
                <w:color w:val="000000"/>
              </w:rPr>
              <w:t>0</w:t>
            </w:r>
          </w:p>
        </w:tc>
        <w:tc>
          <w:tcPr>
            <w:tcW w:w="1439" w:type="dxa"/>
            <w:vAlign w:val="bottom"/>
          </w:tcPr>
          <w:p w14:paraId="358590B9" w14:textId="77777777" w:rsidR="00630698" w:rsidRDefault="00000000">
            <w:pPr>
              <w:spacing w:beforeAutospacing="1" w:afterAutospacing="1"/>
              <w:jc w:val="right"/>
            </w:pPr>
            <w:r>
              <w:rPr>
                <w:color w:val="000000"/>
              </w:rPr>
              <w:t>0</w:t>
            </w:r>
          </w:p>
        </w:tc>
      </w:tr>
      <w:tr w:rsidR="00630698" w14:paraId="22E967CC" w14:textId="77777777">
        <w:trPr>
          <w:cantSplit/>
        </w:trPr>
        <w:tc>
          <w:tcPr>
            <w:tcW w:w="1575" w:type="dxa"/>
          </w:tcPr>
          <w:p w14:paraId="0BA1A504" w14:textId="77777777" w:rsidR="00630698" w:rsidRDefault="00000000">
            <w:pPr>
              <w:spacing w:beforeAutospacing="1" w:afterAutospacing="1"/>
            </w:pPr>
            <w:r>
              <w:rPr>
                <w:color w:val="000000"/>
              </w:rPr>
              <w:t>Cost</w:t>
            </w:r>
          </w:p>
        </w:tc>
        <w:tc>
          <w:tcPr>
            <w:tcW w:w="801" w:type="dxa"/>
            <w:vAlign w:val="bottom"/>
          </w:tcPr>
          <w:p w14:paraId="534437DC" w14:textId="77777777" w:rsidR="00630698" w:rsidRDefault="00000000">
            <w:pPr>
              <w:spacing w:beforeAutospacing="1" w:afterAutospacing="1"/>
              <w:jc w:val="right"/>
            </w:pPr>
            <w:r>
              <w:rPr>
                <w:color w:val="000000"/>
              </w:rPr>
              <w:t>0</w:t>
            </w:r>
          </w:p>
        </w:tc>
        <w:tc>
          <w:tcPr>
            <w:tcW w:w="1497" w:type="dxa"/>
            <w:vAlign w:val="bottom"/>
          </w:tcPr>
          <w:p w14:paraId="7B1FCF9B" w14:textId="77777777" w:rsidR="00630698" w:rsidRDefault="00000000">
            <w:pPr>
              <w:spacing w:beforeAutospacing="1" w:afterAutospacing="1"/>
              <w:jc w:val="right"/>
            </w:pPr>
            <w:r>
              <w:rPr>
                <w:color w:val="000000"/>
              </w:rPr>
              <w:t>0</w:t>
            </w:r>
          </w:p>
        </w:tc>
        <w:tc>
          <w:tcPr>
            <w:tcW w:w="1401" w:type="dxa"/>
            <w:vAlign w:val="bottom"/>
          </w:tcPr>
          <w:p w14:paraId="0E6C619A" w14:textId="77777777" w:rsidR="00630698" w:rsidRDefault="00000000">
            <w:pPr>
              <w:spacing w:beforeAutospacing="1" w:afterAutospacing="1"/>
              <w:jc w:val="right"/>
            </w:pPr>
            <w:r>
              <w:rPr>
                <w:color w:val="000000"/>
              </w:rPr>
              <w:t>0</w:t>
            </w:r>
          </w:p>
        </w:tc>
        <w:tc>
          <w:tcPr>
            <w:tcW w:w="1439" w:type="dxa"/>
            <w:vAlign w:val="bottom"/>
          </w:tcPr>
          <w:p w14:paraId="6EE900D2" w14:textId="77777777" w:rsidR="00630698" w:rsidRDefault="00000000">
            <w:pPr>
              <w:spacing w:beforeAutospacing="1" w:afterAutospacing="1"/>
              <w:jc w:val="right"/>
            </w:pPr>
            <w:r>
              <w:rPr>
                <w:color w:val="000000"/>
              </w:rPr>
              <w:t>0</w:t>
            </w:r>
          </w:p>
        </w:tc>
        <w:tc>
          <w:tcPr>
            <w:tcW w:w="1438" w:type="dxa"/>
            <w:vAlign w:val="bottom"/>
          </w:tcPr>
          <w:p w14:paraId="7BD17B1C" w14:textId="77777777" w:rsidR="00630698" w:rsidRDefault="00000000">
            <w:pPr>
              <w:spacing w:beforeAutospacing="1" w:afterAutospacing="1"/>
              <w:jc w:val="right"/>
            </w:pPr>
            <w:r>
              <w:rPr>
                <w:color w:val="000000"/>
              </w:rPr>
              <w:t>0</w:t>
            </w:r>
          </w:p>
        </w:tc>
        <w:tc>
          <w:tcPr>
            <w:tcW w:w="1439" w:type="dxa"/>
            <w:vAlign w:val="bottom"/>
          </w:tcPr>
          <w:p w14:paraId="2E6CE712" w14:textId="77777777" w:rsidR="00630698" w:rsidRDefault="00000000">
            <w:pPr>
              <w:spacing w:beforeAutospacing="1" w:afterAutospacing="1"/>
              <w:jc w:val="right"/>
            </w:pPr>
            <w:r>
              <w:rPr>
                <w:color w:val="000000"/>
              </w:rPr>
              <w:t>0</w:t>
            </w:r>
          </w:p>
        </w:tc>
      </w:tr>
    </w:tbl>
    <w:p w14:paraId="6F3FB0CF"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796EDBC6" w14:textId="77777777" w:rsidR="00630698" w:rsidRDefault="00630698">
      <w:pPr>
        <w:spacing w:after="0" w:line="240" w:lineRule="auto"/>
        <w:rPr>
          <w:b/>
        </w:rPr>
      </w:pPr>
    </w:p>
    <w:p w14:paraId="2CF22E65" w14:textId="77777777" w:rsidR="00630698" w:rsidRDefault="00630698">
      <w:pPr>
        <w:spacing w:after="0" w:line="240" w:lineRule="auto"/>
        <w:rPr>
          <w:b/>
        </w:rPr>
      </w:pPr>
    </w:p>
    <w:p w14:paraId="61EAAF15" w14:textId="77777777" w:rsidR="00630698" w:rsidRDefault="00630698">
      <w:pPr>
        <w:widowControl w:val="0"/>
        <w:spacing w:after="0" w:line="240" w:lineRule="auto"/>
        <w:rPr>
          <w:sz w:val="24"/>
          <w:szCs w:val="24"/>
        </w:rPr>
      </w:pPr>
    </w:p>
    <w:p w14:paraId="034BA308" w14:textId="77777777" w:rsidR="00630698" w:rsidRDefault="00630698">
      <w:pPr>
        <w:spacing w:after="0" w:line="240" w:lineRule="auto"/>
      </w:pPr>
      <w:bookmarkStart w:id="1" w:name="_Toc309810475"/>
    </w:p>
    <w:p w14:paraId="07BA1AB0" w14:textId="77777777" w:rsidR="00630698" w:rsidRDefault="00630698">
      <w:pPr>
        <w:sectPr w:rsidR="00630698">
          <w:pgSz w:w="12240" w:h="15840" w:code="1"/>
          <w:pgMar w:top="1440" w:right="1440" w:bottom="1440" w:left="1440" w:header="720" w:footer="720" w:gutter="0"/>
          <w:cols w:space="720"/>
          <w:docGrid w:linePitch="360"/>
        </w:sectPr>
      </w:pPr>
    </w:p>
    <w:p w14:paraId="099E8EEF" w14:textId="77777777" w:rsidR="00630698" w:rsidRDefault="00000000">
      <w:pPr>
        <w:pStyle w:val="Heading2"/>
        <w:rPr>
          <w:rFonts w:ascii="Calibri" w:hAnsi="Calibri"/>
          <w:i w:val="0"/>
        </w:rPr>
      </w:pPr>
      <w:r>
        <w:rPr>
          <w:rFonts w:ascii="Calibri" w:hAnsi="Calibri"/>
          <w:i w:val="0"/>
        </w:rPr>
        <w:lastRenderedPageBreak/>
        <w:t>CR-20 - Affordable Housing 91.520(b)</w:t>
      </w:r>
    </w:p>
    <w:p w14:paraId="22DE2BC0" w14:textId="77777777" w:rsidR="00630698" w:rsidRDefault="00000000">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40413387" w14:textId="77777777" w:rsidR="00630698" w:rsidRDefault="00630698">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630698" w14:paraId="3A108128" w14:textId="77777777">
        <w:trPr>
          <w:cantSplit/>
          <w:tblHeader/>
        </w:trPr>
        <w:tc>
          <w:tcPr>
            <w:tcW w:w="4293" w:type="dxa"/>
          </w:tcPr>
          <w:p w14:paraId="20629FA1" w14:textId="77777777" w:rsidR="00630698" w:rsidRDefault="00630698">
            <w:pPr>
              <w:pStyle w:val="Caption"/>
              <w:keepNext/>
              <w:widowControl w:val="0"/>
              <w:jc w:val="center"/>
              <w:rPr>
                <w:rFonts w:ascii="Calibri" w:hAnsi="Calibri"/>
                <w:sz w:val="22"/>
                <w:szCs w:val="22"/>
              </w:rPr>
            </w:pPr>
          </w:p>
        </w:tc>
        <w:tc>
          <w:tcPr>
            <w:tcW w:w="2648" w:type="dxa"/>
          </w:tcPr>
          <w:p w14:paraId="0292B850" w14:textId="77777777" w:rsidR="00630698" w:rsidRDefault="0000000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51B579DA" w14:textId="77777777" w:rsidR="00630698" w:rsidRDefault="00000000">
            <w:pPr>
              <w:pStyle w:val="Caption"/>
              <w:keepNext/>
              <w:widowControl w:val="0"/>
              <w:jc w:val="center"/>
              <w:rPr>
                <w:rFonts w:ascii="Calibri" w:hAnsi="Calibri"/>
                <w:sz w:val="22"/>
                <w:szCs w:val="22"/>
              </w:rPr>
            </w:pPr>
            <w:r>
              <w:rPr>
                <w:rFonts w:ascii="Calibri" w:hAnsi="Calibri"/>
                <w:sz w:val="22"/>
                <w:szCs w:val="22"/>
              </w:rPr>
              <w:t>Actual</w:t>
            </w:r>
          </w:p>
        </w:tc>
      </w:tr>
      <w:tr w:rsidR="00630698" w14:paraId="30B5A95A" w14:textId="77777777">
        <w:trPr>
          <w:cantSplit/>
        </w:trPr>
        <w:tc>
          <w:tcPr>
            <w:tcW w:w="4293" w:type="dxa"/>
            <w:vAlign w:val="bottom"/>
          </w:tcPr>
          <w:p w14:paraId="2637A7A9" w14:textId="77777777" w:rsidR="00630698" w:rsidRDefault="00000000">
            <w:pPr>
              <w:spacing w:beforeAutospacing="1" w:afterAutospacing="1"/>
            </w:pPr>
            <w:r>
              <w:rPr>
                <w:color w:val="000000"/>
              </w:rPr>
              <w:t>Number of Homeless households to be provided affordable housing units</w:t>
            </w:r>
          </w:p>
        </w:tc>
        <w:tc>
          <w:tcPr>
            <w:tcW w:w="2648" w:type="dxa"/>
            <w:vAlign w:val="bottom"/>
          </w:tcPr>
          <w:p w14:paraId="4027C6DA" w14:textId="77777777" w:rsidR="00630698" w:rsidRDefault="00000000">
            <w:pPr>
              <w:spacing w:beforeAutospacing="1" w:afterAutospacing="1"/>
              <w:jc w:val="right"/>
            </w:pPr>
            <w:r>
              <w:rPr>
                <w:color w:val="000000"/>
              </w:rPr>
              <w:t>5</w:t>
            </w:r>
          </w:p>
        </w:tc>
        <w:tc>
          <w:tcPr>
            <w:tcW w:w="2649" w:type="dxa"/>
            <w:vAlign w:val="bottom"/>
          </w:tcPr>
          <w:p w14:paraId="51046579" w14:textId="77777777" w:rsidR="00630698" w:rsidRDefault="00000000">
            <w:pPr>
              <w:spacing w:beforeAutospacing="1" w:afterAutospacing="1"/>
              <w:jc w:val="right"/>
            </w:pPr>
            <w:r>
              <w:rPr>
                <w:color w:val="000000"/>
              </w:rPr>
              <w:t>0</w:t>
            </w:r>
          </w:p>
        </w:tc>
      </w:tr>
      <w:tr w:rsidR="00630698" w14:paraId="6BC5C245" w14:textId="77777777">
        <w:trPr>
          <w:cantSplit/>
        </w:trPr>
        <w:tc>
          <w:tcPr>
            <w:tcW w:w="4293" w:type="dxa"/>
            <w:vAlign w:val="bottom"/>
          </w:tcPr>
          <w:p w14:paraId="442EA5BB" w14:textId="77777777" w:rsidR="00630698" w:rsidRDefault="00000000">
            <w:pPr>
              <w:spacing w:beforeAutospacing="1" w:afterAutospacing="1"/>
            </w:pPr>
            <w:r>
              <w:rPr>
                <w:color w:val="000000"/>
              </w:rPr>
              <w:t xml:space="preserve">Number of </w:t>
            </w:r>
            <w:proofErr w:type="gramStart"/>
            <w:r>
              <w:rPr>
                <w:color w:val="000000"/>
              </w:rPr>
              <w:t>Non-Homeless</w:t>
            </w:r>
            <w:proofErr w:type="gramEnd"/>
            <w:r>
              <w:rPr>
                <w:color w:val="000000"/>
              </w:rPr>
              <w:t xml:space="preserve"> households to be provided affordable housing units</w:t>
            </w:r>
          </w:p>
        </w:tc>
        <w:tc>
          <w:tcPr>
            <w:tcW w:w="2648" w:type="dxa"/>
            <w:vAlign w:val="bottom"/>
          </w:tcPr>
          <w:p w14:paraId="4C98CE13" w14:textId="77777777" w:rsidR="00630698" w:rsidRDefault="00000000">
            <w:pPr>
              <w:spacing w:beforeAutospacing="1" w:afterAutospacing="1"/>
              <w:jc w:val="right"/>
            </w:pPr>
            <w:r>
              <w:rPr>
                <w:color w:val="000000"/>
              </w:rPr>
              <w:t>15</w:t>
            </w:r>
          </w:p>
        </w:tc>
        <w:tc>
          <w:tcPr>
            <w:tcW w:w="2649" w:type="dxa"/>
            <w:vAlign w:val="bottom"/>
          </w:tcPr>
          <w:p w14:paraId="1D269242" w14:textId="77777777" w:rsidR="00630698" w:rsidRDefault="00000000">
            <w:pPr>
              <w:spacing w:beforeAutospacing="1" w:afterAutospacing="1"/>
              <w:jc w:val="right"/>
            </w:pPr>
            <w:r>
              <w:rPr>
                <w:color w:val="000000"/>
              </w:rPr>
              <w:t>7</w:t>
            </w:r>
          </w:p>
        </w:tc>
      </w:tr>
      <w:tr w:rsidR="00630698" w14:paraId="40534605" w14:textId="77777777">
        <w:trPr>
          <w:cantSplit/>
        </w:trPr>
        <w:tc>
          <w:tcPr>
            <w:tcW w:w="4293" w:type="dxa"/>
            <w:vAlign w:val="bottom"/>
          </w:tcPr>
          <w:p w14:paraId="1CBAB82C" w14:textId="77777777" w:rsidR="00630698" w:rsidRDefault="00000000">
            <w:pPr>
              <w:spacing w:beforeAutospacing="1" w:afterAutospacing="1"/>
            </w:pPr>
            <w:r>
              <w:rPr>
                <w:color w:val="000000"/>
              </w:rPr>
              <w:t>Number of Special-Needs households to be provided affordable housing units</w:t>
            </w:r>
          </w:p>
        </w:tc>
        <w:tc>
          <w:tcPr>
            <w:tcW w:w="2648" w:type="dxa"/>
            <w:vAlign w:val="bottom"/>
          </w:tcPr>
          <w:p w14:paraId="42382110" w14:textId="77777777" w:rsidR="00630698" w:rsidRDefault="00000000">
            <w:pPr>
              <w:spacing w:beforeAutospacing="1" w:afterAutospacing="1"/>
              <w:jc w:val="right"/>
            </w:pPr>
            <w:r>
              <w:rPr>
                <w:color w:val="000000"/>
              </w:rPr>
              <w:t>2</w:t>
            </w:r>
          </w:p>
        </w:tc>
        <w:tc>
          <w:tcPr>
            <w:tcW w:w="2649" w:type="dxa"/>
            <w:vAlign w:val="bottom"/>
          </w:tcPr>
          <w:p w14:paraId="7E593BAD" w14:textId="77777777" w:rsidR="00630698" w:rsidRDefault="00000000">
            <w:pPr>
              <w:spacing w:beforeAutospacing="1" w:afterAutospacing="1"/>
              <w:jc w:val="right"/>
            </w:pPr>
            <w:r>
              <w:rPr>
                <w:color w:val="000000"/>
              </w:rPr>
              <w:t>3</w:t>
            </w:r>
          </w:p>
        </w:tc>
      </w:tr>
      <w:tr w:rsidR="00630698" w14:paraId="5520AA07" w14:textId="77777777">
        <w:trPr>
          <w:cantSplit/>
        </w:trPr>
        <w:tc>
          <w:tcPr>
            <w:tcW w:w="4293" w:type="dxa"/>
          </w:tcPr>
          <w:p w14:paraId="55B2167D" w14:textId="77777777" w:rsidR="00630698" w:rsidRDefault="00000000">
            <w:pPr>
              <w:spacing w:beforeAutospacing="1" w:afterAutospacing="1"/>
            </w:pPr>
            <w:r>
              <w:rPr>
                <w:b/>
                <w:color w:val="000000"/>
              </w:rPr>
              <w:t>Total</w:t>
            </w:r>
          </w:p>
        </w:tc>
        <w:tc>
          <w:tcPr>
            <w:tcW w:w="2648" w:type="dxa"/>
            <w:vAlign w:val="bottom"/>
          </w:tcPr>
          <w:p w14:paraId="2C15B019" w14:textId="77777777" w:rsidR="00630698" w:rsidRDefault="00000000">
            <w:pPr>
              <w:spacing w:beforeAutospacing="1" w:afterAutospacing="1"/>
              <w:jc w:val="right"/>
            </w:pPr>
            <w:r>
              <w:rPr>
                <w:b/>
                <w:color w:val="000000"/>
              </w:rPr>
              <w:t>22</w:t>
            </w:r>
          </w:p>
        </w:tc>
        <w:tc>
          <w:tcPr>
            <w:tcW w:w="2649" w:type="dxa"/>
            <w:vAlign w:val="bottom"/>
          </w:tcPr>
          <w:p w14:paraId="57117E21" w14:textId="77777777" w:rsidR="00630698" w:rsidRDefault="00000000">
            <w:pPr>
              <w:spacing w:beforeAutospacing="1" w:afterAutospacing="1"/>
              <w:jc w:val="right"/>
            </w:pPr>
            <w:r>
              <w:rPr>
                <w:b/>
                <w:color w:val="000000"/>
              </w:rPr>
              <w:t>10</w:t>
            </w:r>
          </w:p>
        </w:tc>
      </w:tr>
    </w:tbl>
    <w:p w14:paraId="6127B9EA"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4C142B03" w14:textId="77777777" w:rsidR="00630698" w:rsidRDefault="00630698"/>
    <w:p w14:paraId="3CC2E63C" w14:textId="77777777" w:rsidR="00630698" w:rsidRDefault="00630698"/>
    <w:p w14:paraId="1C0764F7" w14:textId="77777777" w:rsidR="00630698" w:rsidRDefault="00630698">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630698" w14:paraId="0E7B4B88" w14:textId="77777777">
        <w:trPr>
          <w:cantSplit/>
          <w:tblHeader/>
        </w:trPr>
        <w:tc>
          <w:tcPr>
            <w:tcW w:w="4293" w:type="dxa"/>
          </w:tcPr>
          <w:p w14:paraId="62B9110C" w14:textId="77777777" w:rsidR="00630698" w:rsidRDefault="00630698">
            <w:pPr>
              <w:pStyle w:val="Caption"/>
              <w:keepNext/>
              <w:widowControl w:val="0"/>
              <w:jc w:val="center"/>
              <w:rPr>
                <w:rFonts w:ascii="Calibri" w:hAnsi="Calibri"/>
                <w:sz w:val="22"/>
                <w:szCs w:val="22"/>
              </w:rPr>
            </w:pPr>
          </w:p>
        </w:tc>
        <w:tc>
          <w:tcPr>
            <w:tcW w:w="2648" w:type="dxa"/>
          </w:tcPr>
          <w:p w14:paraId="70CFF7D6" w14:textId="77777777" w:rsidR="00630698" w:rsidRDefault="0000000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7563BDF5" w14:textId="77777777" w:rsidR="00630698" w:rsidRDefault="00000000">
            <w:pPr>
              <w:pStyle w:val="Caption"/>
              <w:keepNext/>
              <w:widowControl w:val="0"/>
              <w:jc w:val="center"/>
              <w:rPr>
                <w:rFonts w:ascii="Calibri" w:hAnsi="Calibri"/>
                <w:sz w:val="22"/>
                <w:szCs w:val="22"/>
              </w:rPr>
            </w:pPr>
            <w:r>
              <w:rPr>
                <w:rFonts w:ascii="Calibri" w:hAnsi="Calibri"/>
                <w:sz w:val="22"/>
                <w:szCs w:val="22"/>
              </w:rPr>
              <w:t>Actual</w:t>
            </w:r>
          </w:p>
        </w:tc>
      </w:tr>
      <w:tr w:rsidR="00630698" w14:paraId="0DC74B55" w14:textId="77777777">
        <w:trPr>
          <w:cantSplit/>
        </w:trPr>
        <w:tc>
          <w:tcPr>
            <w:tcW w:w="4293" w:type="dxa"/>
            <w:vAlign w:val="bottom"/>
          </w:tcPr>
          <w:p w14:paraId="2B0D46B2" w14:textId="77777777" w:rsidR="00630698" w:rsidRDefault="00000000">
            <w:pPr>
              <w:spacing w:beforeAutospacing="1" w:afterAutospacing="1"/>
            </w:pPr>
            <w:r>
              <w:rPr>
                <w:color w:val="000000"/>
              </w:rPr>
              <w:t>Number of households supported through Rental Assistance</w:t>
            </w:r>
          </w:p>
        </w:tc>
        <w:tc>
          <w:tcPr>
            <w:tcW w:w="2648" w:type="dxa"/>
            <w:vAlign w:val="bottom"/>
          </w:tcPr>
          <w:p w14:paraId="375DED89" w14:textId="77777777" w:rsidR="00630698" w:rsidRDefault="00000000">
            <w:pPr>
              <w:spacing w:beforeAutospacing="1" w:afterAutospacing="1"/>
              <w:jc w:val="right"/>
            </w:pPr>
            <w:r>
              <w:rPr>
                <w:color w:val="000000"/>
              </w:rPr>
              <w:t>0</w:t>
            </w:r>
          </w:p>
        </w:tc>
        <w:tc>
          <w:tcPr>
            <w:tcW w:w="2649" w:type="dxa"/>
            <w:vAlign w:val="bottom"/>
          </w:tcPr>
          <w:p w14:paraId="296E7690" w14:textId="77777777" w:rsidR="00630698" w:rsidRDefault="00000000">
            <w:pPr>
              <w:spacing w:beforeAutospacing="1" w:afterAutospacing="1"/>
              <w:jc w:val="right"/>
            </w:pPr>
            <w:r>
              <w:rPr>
                <w:color w:val="000000"/>
              </w:rPr>
              <w:t>0</w:t>
            </w:r>
          </w:p>
        </w:tc>
      </w:tr>
      <w:tr w:rsidR="00630698" w14:paraId="0723EA7C" w14:textId="77777777">
        <w:trPr>
          <w:cantSplit/>
        </w:trPr>
        <w:tc>
          <w:tcPr>
            <w:tcW w:w="4293" w:type="dxa"/>
            <w:vAlign w:val="bottom"/>
          </w:tcPr>
          <w:p w14:paraId="31A1A743" w14:textId="77777777" w:rsidR="00630698" w:rsidRDefault="00000000">
            <w:pPr>
              <w:spacing w:beforeAutospacing="1" w:afterAutospacing="1"/>
            </w:pPr>
            <w:r>
              <w:rPr>
                <w:color w:val="000000"/>
              </w:rPr>
              <w:t>Number of households supported through The Production of New Units</w:t>
            </w:r>
          </w:p>
        </w:tc>
        <w:tc>
          <w:tcPr>
            <w:tcW w:w="2648" w:type="dxa"/>
            <w:vAlign w:val="bottom"/>
          </w:tcPr>
          <w:p w14:paraId="219A95B3" w14:textId="77777777" w:rsidR="00630698" w:rsidRDefault="00000000">
            <w:pPr>
              <w:spacing w:beforeAutospacing="1" w:afterAutospacing="1"/>
              <w:jc w:val="right"/>
            </w:pPr>
            <w:r>
              <w:rPr>
                <w:color w:val="000000"/>
              </w:rPr>
              <w:t>15</w:t>
            </w:r>
          </w:p>
        </w:tc>
        <w:tc>
          <w:tcPr>
            <w:tcW w:w="2649" w:type="dxa"/>
            <w:vAlign w:val="bottom"/>
          </w:tcPr>
          <w:p w14:paraId="426DBE22" w14:textId="77777777" w:rsidR="00630698" w:rsidRDefault="00000000">
            <w:pPr>
              <w:spacing w:beforeAutospacing="1" w:afterAutospacing="1"/>
              <w:jc w:val="right"/>
            </w:pPr>
            <w:r>
              <w:rPr>
                <w:color w:val="000000"/>
              </w:rPr>
              <w:t>4</w:t>
            </w:r>
          </w:p>
        </w:tc>
      </w:tr>
      <w:tr w:rsidR="00630698" w14:paraId="6733B12C" w14:textId="77777777">
        <w:trPr>
          <w:cantSplit/>
        </w:trPr>
        <w:tc>
          <w:tcPr>
            <w:tcW w:w="4293" w:type="dxa"/>
            <w:vAlign w:val="bottom"/>
          </w:tcPr>
          <w:p w14:paraId="07E73925" w14:textId="77777777" w:rsidR="00630698" w:rsidRDefault="00000000">
            <w:pPr>
              <w:spacing w:beforeAutospacing="1" w:afterAutospacing="1"/>
            </w:pPr>
            <w:r>
              <w:rPr>
                <w:color w:val="000000"/>
              </w:rPr>
              <w:t>Number of households supported through Rehab of Existing Units</w:t>
            </w:r>
          </w:p>
        </w:tc>
        <w:tc>
          <w:tcPr>
            <w:tcW w:w="2648" w:type="dxa"/>
            <w:vAlign w:val="bottom"/>
          </w:tcPr>
          <w:p w14:paraId="4C87E65B" w14:textId="77777777" w:rsidR="00630698" w:rsidRDefault="00000000">
            <w:pPr>
              <w:spacing w:beforeAutospacing="1" w:afterAutospacing="1"/>
              <w:jc w:val="right"/>
            </w:pPr>
            <w:r>
              <w:rPr>
                <w:color w:val="000000"/>
              </w:rPr>
              <w:t>5</w:t>
            </w:r>
          </w:p>
        </w:tc>
        <w:tc>
          <w:tcPr>
            <w:tcW w:w="2649" w:type="dxa"/>
            <w:vAlign w:val="bottom"/>
          </w:tcPr>
          <w:p w14:paraId="149D0774" w14:textId="77777777" w:rsidR="00630698" w:rsidRDefault="00000000">
            <w:pPr>
              <w:spacing w:beforeAutospacing="1" w:afterAutospacing="1"/>
              <w:jc w:val="right"/>
            </w:pPr>
            <w:r>
              <w:rPr>
                <w:color w:val="000000"/>
              </w:rPr>
              <w:t>5</w:t>
            </w:r>
          </w:p>
        </w:tc>
      </w:tr>
      <w:tr w:rsidR="00630698" w14:paraId="12B3EE3E" w14:textId="77777777">
        <w:trPr>
          <w:cantSplit/>
        </w:trPr>
        <w:tc>
          <w:tcPr>
            <w:tcW w:w="4293" w:type="dxa"/>
            <w:vAlign w:val="bottom"/>
          </w:tcPr>
          <w:p w14:paraId="4520E27D" w14:textId="77777777" w:rsidR="00630698" w:rsidRDefault="00000000">
            <w:pPr>
              <w:spacing w:beforeAutospacing="1" w:afterAutospacing="1"/>
            </w:pPr>
            <w:r>
              <w:rPr>
                <w:color w:val="000000"/>
              </w:rPr>
              <w:t>Number of households supported through Acquisition of Existing Units</w:t>
            </w:r>
          </w:p>
        </w:tc>
        <w:tc>
          <w:tcPr>
            <w:tcW w:w="2648" w:type="dxa"/>
            <w:vAlign w:val="bottom"/>
          </w:tcPr>
          <w:p w14:paraId="199DB8C5" w14:textId="77777777" w:rsidR="00630698" w:rsidRDefault="00000000">
            <w:pPr>
              <w:spacing w:beforeAutospacing="1" w:afterAutospacing="1"/>
              <w:jc w:val="right"/>
            </w:pPr>
            <w:r>
              <w:rPr>
                <w:color w:val="000000"/>
              </w:rPr>
              <w:t>0</w:t>
            </w:r>
          </w:p>
        </w:tc>
        <w:tc>
          <w:tcPr>
            <w:tcW w:w="2649" w:type="dxa"/>
            <w:vAlign w:val="bottom"/>
          </w:tcPr>
          <w:p w14:paraId="52C60B7F" w14:textId="77777777" w:rsidR="00630698" w:rsidRDefault="00000000">
            <w:pPr>
              <w:spacing w:beforeAutospacing="1" w:afterAutospacing="1"/>
              <w:jc w:val="right"/>
            </w:pPr>
            <w:r>
              <w:rPr>
                <w:color w:val="000000"/>
              </w:rPr>
              <w:t>1</w:t>
            </w:r>
          </w:p>
        </w:tc>
      </w:tr>
      <w:tr w:rsidR="00630698" w14:paraId="6628791C" w14:textId="77777777">
        <w:trPr>
          <w:cantSplit/>
        </w:trPr>
        <w:tc>
          <w:tcPr>
            <w:tcW w:w="4293" w:type="dxa"/>
          </w:tcPr>
          <w:p w14:paraId="1BC7719B" w14:textId="77777777" w:rsidR="00630698" w:rsidRDefault="00000000">
            <w:pPr>
              <w:spacing w:beforeAutospacing="1" w:afterAutospacing="1"/>
            </w:pPr>
            <w:r>
              <w:rPr>
                <w:b/>
                <w:color w:val="000000"/>
              </w:rPr>
              <w:t>Total</w:t>
            </w:r>
          </w:p>
        </w:tc>
        <w:tc>
          <w:tcPr>
            <w:tcW w:w="2648" w:type="dxa"/>
            <w:vAlign w:val="bottom"/>
          </w:tcPr>
          <w:p w14:paraId="4D5DF9CF" w14:textId="77777777" w:rsidR="00630698" w:rsidRDefault="00000000">
            <w:pPr>
              <w:spacing w:beforeAutospacing="1" w:afterAutospacing="1"/>
              <w:jc w:val="right"/>
            </w:pPr>
            <w:r>
              <w:rPr>
                <w:b/>
                <w:color w:val="000000"/>
              </w:rPr>
              <w:t>20</w:t>
            </w:r>
          </w:p>
        </w:tc>
        <w:tc>
          <w:tcPr>
            <w:tcW w:w="2649" w:type="dxa"/>
            <w:vAlign w:val="bottom"/>
          </w:tcPr>
          <w:p w14:paraId="29456460" w14:textId="77777777" w:rsidR="00630698" w:rsidRDefault="00000000">
            <w:pPr>
              <w:spacing w:beforeAutospacing="1" w:afterAutospacing="1"/>
              <w:jc w:val="right"/>
            </w:pPr>
            <w:r>
              <w:rPr>
                <w:b/>
                <w:color w:val="000000"/>
              </w:rPr>
              <w:t>10</w:t>
            </w:r>
          </w:p>
        </w:tc>
      </w:tr>
    </w:tbl>
    <w:p w14:paraId="39BB16E4"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5969FBFF" w14:textId="77777777" w:rsidR="00630698" w:rsidRDefault="00630698">
      <w:pPr>
        <w:rPr>
          <w:rFonts w:cs="Arial"/>
        </w:rPr>
      </w:pPr>
    </w:p>
    <w:p w14:paraId="51F5574D" w14:textId="77777777" w:rsidR="00630698" w:rsidRDefault="00630698">
      <w:pPr>
        <w:rPr>
          <w:rFonts w:cs="Arial"/>
        </w:rPr>
      </w:pPr>
    </w:p>
    <w:p w14:paraId="4C2313DE" w14:textId="77777777" w:rsidR="00630698" w:rsidRDefault="00000000">
      <w:pPr>
        <w:widowControl w:val="0"/>
        <w:spacing w:line="204" w:lineRule="auto"/>
        <w:rPr>
          <w:b/>
          <w:sz w:val="24"/>
          <w:szCs w:val="24"/>
        </w:rPr>
      </w:pPr>
      <w:r>
        <w:rPr>
          <w:b/>
          <w:sz w:val="24"/>
          <w:szCs w:val="24"/>
        </w:rPr>
        <w:t>Discuss the difference between goals and outcomes and problems encountered in meeting these goals.</w:t>
      </w:r>
    </w:p>
    <w:p w14:paraId="78BDFEE4" w14:textId="77777777" w:rsidR="00630698" w:rsidRDefault="00000000">
      <w:pPr>
        <w:spacing w:beforeAutospacing="1" w:afterAutospacing="1"/>
        <w:rPr>
          <w:rFonts w:cs="Arial"/>
        </w:rPr>
      </w:pPr>
      <w:r>
        <w:rPr>
          <w:rFonts w:cs="Arial"/>
        </w:rPr>
        <w:t>I believe that the goal for "households to be supported" was misunderstood by the staff putting in the initial numbers.  I believe they misread that to be the "number of people in the households to be supported", therefore the large discrepancy. With being a new Consortium and certifying 5 new CHDOs, the 10 households served were all by the CHDOs since this is a rural area and the CHDOs were the only ones with the capacity to get the work completed.</w:t>
      </w:r>
    </w:p>
    <w:p w14:paraId="2BE86977" w14:textId="77777777" w:rsidR="00630698" w:rsidRDefault="00000000">
      <w:pPr>
        <w:widowControl w:val="0"/>
        <w:spacing w:line="204" w:lineRule="auto"/>
        <w:rPr>
          <w:b/>
          <w:sz w:val="24"/>
          <w:szCs w:val="24"/>
        </w:rPr>
      </w:pPr>
      <w:r>
        <w:rPr>
          <w:b/>
          <w:sz w:val="24"/>
          <w:szCs w:val="24"/>
        </w:rPr>
        <w:lastRenderedPageBreak/>
        <w:t>Discuss how these outcomes will impact future annual action plans.</w:t>
      </w:r>
    </w:p>
    <w:p w14:paraId="0E22BECB" w14:textId="77777777" w:rsidR="00630698" w:rsidRDefault="00000000">
      <w:pPr>
        <w:spacing w:beforeAutospacing="1" w:afterAutospacing="1"/>
        <w:rPr>
          <w:rFonts w:cs="Arial"/>
        </w:rPr>
      </w:pPr>
      <w:proofErr w:type="gramStart"/>
      <w:r>
        <w:rPr>
          <w:rFonts w:cs="Arial"/>
        </w:rPr>
        <w:t>he</w:t>
      </w:r>
      <w:proofErr w:type="gramEnd"/>
      <w:r>
        <w:rPr>
          <w:rFonts w:cs="Arial"/>
        </w:rPr>
        <w:t xml:space="preserve"> future AAP will be more realistic as far as the number of households per </w:t>
      </w:r>
      <w:proofErr w:type="gramStart"/>
      <w:r>
        <w:rPr>
          <w:rFonts w:cs="Arial"/>
        </w:rPr>
        <w:t>the allocation</w:t>
      </w:r>
      <w:proofErr w:type="gramEnd"/>
      <w:r>
        <w:rPr>
          <w:rFonts w:cs="Arial"/>
        </w:rPr>
        <w:t xml:space="preserve"> amount. The cost of building supplies has reduced the number of units </w:t>
      </w:r>
      <w:proofErr w:type="spellStart"/>
      <w:proofErr w:type="gramStart"/>
      <w:r>
        <w:rPr>
          <w:rFonts w:cs="Arial"/>
        </w:rPr>
        <w:t>reahabilitated</w:t>
      </w:r>
      <w:proofErr w:type="spellEnd"/>
      <w:proofErr w:type="gramEnd"/>
      <w:r>
        <w:rPr>
          <w:rFonts w:cs="Arial"/>
        </w:rPr>
        <w:t xml:space="preserve"> or constructed with the amount of HOME funds being allocated.</w:t>
      </w:r>
    </w:p>
    <w:p w14:paraId="65FE2CF0" w14:textId="77777777" w:rsidR="00630698" w:rsidRDefault="00000000">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14:paraId="630EE00E" w14:textId="77777777" w:rsidR="00630698" w:rsidRDefault="00630698">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630698" w14:paraId="53DD3223" w14:textId="77777777">
        <w:trPr>
          <w:cantSplit/>
        </w:trPr>
        <w:tc>
          <w:tcPr>
            <w:tcW w:w="4081" w:type="dxa"/>
          </w:tcPr>
          <w:p w14:paraId="4CB6765E" w14:textId="77777777" w:rsidR="00630698" w:rsidRDefault="00000000">
            <w:pPr>
              <w:keepNext/>
              <w:widowControl w:val="0"/>
              <w:spacing w:after="0" w:line="240" w:lineRule="auto"/>
              <w:jc w:val="center"/>
              <w:rPr>
                <w:b/>
              </w:rPr>
            </w:pPr>
            <w:proofErr w:type="gramStart"/>
            <w:r>
              <w:rPr>
                <w:b/>
              </w:rPr>
              <w:t>Number  of</w:t>
            </w:r>
            <w:proofErr w:type="gramEnd"/>
            <w:r>
              <w:rPr>
                <w:b/>
              </w:rPr>
              <w:t xml:space="preserve"> Households Served</w:t>
            </w:r>
          </w:p>
        </w:tc>
        <w:tc>
          <w:tcPr>
            <w:tcW w:w="1859" w:type="dxa"/>
          </w:tcPr>
          <w:p w14:paraId="0EE7C29A" w14:textId="77777777" w:rsidR="00630698" w:rsidRDefault="00000000">
            <w:pPr>
              <w:keepNext/>
              <w:widowControl w:val="0"/>
              <w:spacing w:after="0" w:line="240" w:lineRule="auto"/>
              <w:jc w:val="center"/>
              <w:rPr>
                <w:b/>
              </w:rPr>
            </w:pPr>
            <w:r>
              <w:rPr>
                <w:b/>
              </w:rPr>
              <w:t>CDBG Actual</w:t>
            </w:r>
          </w:p>
        </w:tc>
        <w:tc>
          <w:tcPr>
            <w:tcW w:w="1915" w:type="dxa"/>
            <w:gridSpan w:val="2"/>
          </w:tcPr>
          <w:p w14:paraId="6C21483D" w14:textId="77777777" w:rsidR="00630698" w:rsidRDefault="00000000">
            <w:pPr>
              <w:keepNext/>
              <w:widowControl w:val="0"/>
              <w:spacing w:after="0" w:line="240" w:lineRule="auto"/>
              <w:jc w:val="center"/>
              <w:rPr>
                <w:b/>
              </w:rPr>
            </w:pPr>
            <w:r>
              <w:rPr>
                <w:b/>
              </w:rPr>
              <w:t>HOME Actual</w:t>
            </w:r>
          </w:p>
        </w:tc>
      </w:tr>
      <w:tr w:rsidR="00630698" w14:paraId="073EEEAF" w14:textId="77777777">
        <w:trPr>
          <w:gridAfter w:val="1"/>
          <w:wAfter w:w="25" w:type="dxa"/>
          <w:cantSplit/>
        </w:trPr>
        <w:tc>
          <w:tcPr>
            <w:tcW w:w="4081" w:type="dxa"/>
            <w:vAlign w:val="bottom"/>
          </w:tcPr>
          <w:p w14:paraId="67D94ACB" w14:textId="77777777" w:rsidR="00630698" w:rsidRDefault="00000000">
            <w:pPr>
              <w:spacing w:beforeAutospacing="1" w:afterAutospacing="1"/>
            </w:pPr>
            <w:r>
              <w:rPr>
                <w:color w:val="000000"/>
              </w:rPr>
              <w:t>Extremely Low-income</w:t>
            </w:r>
          </w:p>
        </w:tc>
        <w:tc>
          <w:tcPr>
            <w:tcW w:w="1859" w:type="dxa"/>
            <w:vAlign w:val="bottom"/>
          </w:tcPr>
          <w:p w14:paraId="16174509" w14:textId="77777777" w:rsidR="00630698" w:rsidRDefault="00000000">
            <w:pPr>
              <w:spacing w:beforeAutospacing="1" w:afterAutospacing="1"/>
              <w:jc w:val="right"/>
            </w:pPr>
            <w:r>
              <w:rPr>
                <w:color w:val="000000"/>
              </w:rPr>
              <w:t>0</w:t>
            </w:r>
          </w:p>
        </w:tc>
        <w:tc>
          <w:tcPr>
            <w:tcW w:w="1890" w:type="dxa"/>
            <w:vAlign w:val="bottom"/>
          </w:tcPr>
          <w:p w14:paraId="15C02458" w14:textId="77777777" w:rsidR="00630698" w:rsidRDefault="00000000">
            <w:pPr>
              <w:spacing w:beforeAutospacing="1" w:afterAutospacing="1"/>
              <w:jc w:val="right"/>
            </w:pPr>
            <w:r>
              <w:rPr>
                <w:color w:val="000000"/>
              </w:rPr>
              <w:t>4</w:t>
            </w:r>
          </w:p>
        </w:tc>
      </w:tr>
      <w:tr w:rsidR="00630698" w14:paraId="3008C2AC" w14:textId="77777777">
        <w:trPr>
          <w:gridAfter w:val="1"/>
          <w:wAfter w:w="25" w:type="dxa"/>
          <w:cantSplit/>
        </w:trPr>
        <w:tc>
          <w:tcPr>
            <w:tcW w:w="4081" w:type="dxa"/>
            <w:vAlign w:val="bottom"/>
          </w:tcPr>
          <w:p w14:paraId="14575138" w14:textId="77777777" w:rsidR="00630698" w:rsidRDefault="00000000">
            <w:pPr>
              <w:spacing w:beforeAutospacing="1" w:afterAutospacing="1"/>
            </w:pPr>
            <w:r>
              <w:rPr>
                <w:color w:val="000000"/>
              </w:rPr>
              <w:t>Low-income</w:t>
            </w:r>
          </w:p>
        </w:tc>
        <w:tc>
          <w:tcPr>
            <w:tcW w:w="1859" w:type="dxa"/>
            <w:vAlign w:val="bottom"/>
          </w:tcPr>
          <w:p w14:paraId="74D39A2C" w14:textId="77777777" w:rsidR="00630698" w:rsidRDefault="00000000">
            <w:pPr>
              <w:spacing w:beforeAutospacing="1" w:afterAutospacing="1"/>
              <w:jc w:val="right"/>
            </w:pPr>
            <w:r>
              <w:rPr>
                <w:color w:val="000000"/>
              </w:rPr>
              <w:t>0</w:t>
            </w:r>
          </w:p>
        </w:tc>
        <w:tc>
          <w:tcPr>
            <w:tcW w:w="1890" w:type="dxa"/>
            <w:vAlign w:val="bottom"/>
          </w:tcPr>
          <w:p w14:paraId="74CE791A" w14:textId="77777777" w:rsidR="00630698" w:rsidRDefault="00000000">
            <w:pPr>
              <w:spacing w:beforeAutospacing="1" w:afterAutospacing="1"/>
              <w:jc w:val="right"/>
            </w:pPr>
            <w:r>
              <w:rPr>
                <w:color w:val="000000"/>
              </w:rPr>
              <w:t>5</w:t>
            </w:r>
          </w:p>
        </w:tc>
      </w:tr>
      <w:tr w:rsidR="00630698" w14:paraId="5986B458" w14:textId="77777777">
        <w:trPr>
          <w:gridAfter w:val="1"/>
          <w:wAfter w:w="25" w:type="dxa"/>
          <w:cantSplit/>
        </w:trPr>
        <w:tc>
          <w:tcPr>
            <w:tcW w:w="4081" w:type="dxa"/>
            <w:vAlign w:val="bottom"/>
          </w:tcPr>
          <w:p w14:paraId="5B210D6F" w14:textId="77777777" w:rsidR="00630698" w:rsidRDefault="00000000">
            <w:pPr>
              <w:spacing w:beforeAutospacing="1" w:afterAutospacing="1"/>
            </w:pPr>
            <w:r>
              <w:rPr>
                <w:color w:val="000000"/>
              </w:rPr>
              <w:t>Moderate-income</w:t>
            </w:r>
          </w:p>
        </w:tc>
        <w:tc>
          <w:tcPr>
            <w:tcW w:w="1859" w:type="dxa"/>
            <w:vAlign w:val="bottom"/>
          </w:tcPr>
          <w:p w14:paraId="1E0D4A12" w14:textId="77777777" w:rsidR="00630698" w:rsidRDefault="00000000">
            <w:pPr>
              <w:spacing w:beforeAutospacing="1" w:afterAutospacing="1"/>
              <w:jc w:val="right"/>
            </w:pPr>
            <w:r>
              <w:rPr>
                <w:color w:val="000000"/>
              </w:rPr>
              <w:t>0</w:t>
            </w:r>
          </w:p>
        </w:tc>
        <w:tc>
          <w:tcPr>
            <w:tcW w:w="1890" w:type="dxa"/>
            <w:vAlign w:val="bottom"/>
          </w:tcPr>
          <w:p w14:paraId="7EDF59D8" w14:textId="77777777" w:rsidR="00630698" w:rsidRDefault="00000000">
            <w:pPr>
              <w:spacing w:beforeAutospacing="1" w:afterAutospacing="1"/>
              <w:jc w:val="right"/>
            </w:pPr>
            <w:r>
              <w:rPr>
                <w:color w:val="000000"/>
              </w:rPr>
              <w:t>1</w:t>
            </w:r>
          </w:p>
        </w:tc>
      </w:tr>
      <w:tr w:rsidR="00630698" w14:paraId="10BEC472" w14:textId="77777777">
        <w:trPr>
          <w:gridAfter w:val="1"/>
          <w:wAfter w:w="25" w:type="dxa"/>
          <w:cantSplit/>
        </w:trPr>
        <w:tc>
          <w:tcPr>
            <w:tcW w:w="4081" w:type="dxa"/>
            <w:vAlign w:val="bottom"/>
          </w:tcPr>
          <w:p w14:paraId="1FC17DFF" w14:textId="77777777" w:rsidR="00630698" w:rsidRDefault="00000000">
            <w:pPr>
              <w:spacing w:beforeAutospacing="1" w:afterAutospacing="1"/>
            </w:pPr>
            <w:r>
              <w:rPr>
                <w:b/>
                <w:color w:val="000000"/>
              </w:rPr>
              <w:t>Total</w:t>
            </w:r>
          </w:p>
        </w:tc>
        <w:tc>
          <w:tcPr>
            <w:tcW w:w="1859" w:type="dxa"/>
            <w:vAlign w:val="bottom"/>
          </w:tcPr>
          <w:p w14:paraId="5D0B53EF" w14:textId="77777777" w:rsidR="00630698" w:rsidRDefault="00000000">
            <w:pPr>
              <w:spacing w:beforeAutospacing="1" w:afterAutospacing="1"/>
              <w:jc w:val="right"/>
            </w:pPr>
            <w:r>
              <w:rPr>
                <w:b/>
                <w:color w:val="000000"/>
              </w:rPr>
              <w:t>0</w:t>
            </w:r>
          </w:p>
        </w:tc>
        <w:tc>
          <w:tcPr>
            <w:tcW w:w="1890" w:type="dxa"/>
            <w:vAlign w:val="bottom"/>
          </w:tcPr>
          <w:p w14:paraId="169FEFCA" w14:textId="77777777" w:rsidR="00630698" w:rsidRDefault="00000000">
            <w:pPr>
              <w:spacing w:beforeAutospacing="1" w:afterAutospacing="1"/>
              <w:jc w:val="right"/>
            </w:pPr>
            <w:r>
              <w:rPr>
                <w:b/>
                <w:color w:val="000000"/>
              </w:rPr>
              <w:t>10</w:t>
            </w:r>
          </w:p>
        </w:tc>
      </w:tr>
    </w:tbl>
    <w:p w14:paraId="0182F567"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180D156F" w14:textId="77777777" w:rsidR="00630698" w:rsidRDefault="00630698">
      <w:pPr>
        <w:widowControl w:val="0"/>
        <w:spacing w:line="204" w:lineRule="auto"/>
        <w:rPr>
          <w:b/>
          <w:sz w:val="24"/>
          <w:szCs w:val="24"/>
        </w:rPr>
      </w:pPr>
    </w:p>
    <w:p w14:paraId="48FC12D3" w14:textId="77777777" w:rsidR="00630698" w:rsidRDefault="00630698">
      <w:pPr>
        <w:widowControl w:val="0"/>
        <w:spacing w:line="204" w:lineRule="auto"/>
        <w:rPr>
          <w:b/>
          <w:sz w:val="24"/>
          <w:szCs w:val="24"/>
        </w:rPr>
      </w:pPr>
    </w:p>
    <w:p w14:paraId="096B0348" w14:textId="77777777" w:rsidR="00630698" w:rsidRDefault="00000000">
      <w:pPr>
        <w:widowControl w:val="0"/>
        <w:spacing w:line="204" w:lineRule="auto"/>
        <w:rPr>
          <w:b/>
          <w:sz w:val="24"/>
          <w:szCs w:val="24"/>
        </w:rPr>
      </w:pPr>
      <w:r>
        <w:rPr>
          <w:b/>
          <w:sz w:val="24"/>
          <w:szCs w:val="24"/>
        </w:rPr>
        <w:t>Narrative Information</w:t>
      </w:r>
    </w:p>
    <w:p w14:paraId="69699C0C" w14:textId="77777777" w:rsidR="00630698" w:rsidRDefault="00000000">
      <w:pPr>
        <w:spacing w:beforeAutospacing="1" w:afterAutospacing="1"/>
        <w:rPr>
          <w:rFonts w:cs="Arial"/>
        </w:rPr>
      </w:pPr>
      <w:r>
        <w:rPr>
          <w:rFonts w:cs="Arial"/>
        </w:rPr>
        <w:t>All 10 households served by HOME funds were completed by 4 of our CHDOs.  4 of the households had either special needs children and a single mother or elderly/disabled. The small amount of SSI money coming in monthly for these households was the only form of income.</w:t>
      </w:r>
    </w:p>
    <w:p w14:paraId="13946FB9" w14:textId="77777777" w:rsidR="00630698" w:rsidRDefault="00630698">
      <w:pPr>
        <w:rPr>
          <w:rFonts w:cs="Arial"/>
        </w:rPr>
      </w:pPr>
    </w:p>
    <w:p w14:paraId="408ECD3F" w14:textId="77777777" w:rsidR="00630698" w:rsidRDefault="00630698">
      <w:pPr>
        <w:pStyle w:val="Heading2"/>
        <w:pageBreakBefore/>
        <w:rPr>
          <w:rFonts w:ascii="Calibri" w:hAnsi="Calibri"/>
          <w:i w:val="0"/>
        </w:rPr>
        <w:sectPr w:rsidR="00630698">
          <w:pgSz w:w="12240" w:h="15840" w:code="1"/>
          <w:pgMar w:top="1440" w:right="1440" w:bottom="1440" w:left="1440" w:header="720" w:footer="720" w:gutter="0"/>
          <w:cols w:space="720"/>
          <w:docGrid w:linePitch="360"/>
        </w:sectPr>
      </w:pPr>
    </w:p>
    <w:bookmarkEnd w:id="1"/>
    <w:p w14:paraId="4164B6D7" w14:textId="77777777" w:rsidR="00630698" w:rsidRDefault="00000000">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4FC71E7C" w14:textId="77777777" w:rsidR="00630698" w:rsidRDefault="00000000">
      <w:pPr>
        <w:keepNext/>
        <w:widowControl w:val="0"/>
        <w:rPr>
          <w:b/>
          <w:sz w:val="24"/>
          <w:szCs w:val="24"/>
        </w:rPr>
      </w:pPr>
      <w:r>
        <w:rPr>
          <w:b/>
          <w:sz w:val="24"/>
          <w:szCs w:val="24"/>
        </w:rPr>
        <w:t>Evaluate the jurisdiction’s progress in meeting its specific objectives for reducing and ending homelessness through:</w:t>
      </w:r>
    </w:p>
    <w:p w14:paraId="24E966B9" w14:textId="77777777" w:rsidR="00630698" w:rsidRDefault="00000000">
      <w:pPr>
        <w:widowControl w:val="0"/>
        <w:rPr>
          <w:b/>
          <w:sz w:val="24"/>
          <w:szCs w:val="24"/>
        </w:rPr>
      </w:pPr>
      <w:r>
        <w:rPr>
          <w:b/>
          <w:sz w:val="24"/>
          <w:szCs w:val="24"/>
        </w:rPr>
        <w:t>Reaching out to homeless persons (especially unsheltered persons) and assessing their individual needs</w:t>
      </w:r>
    </w:p>
    <w:p w14:paraId="29167B5C" w14:textId="77777777" w:rsidR="00630698" w:rsidRDefault="00000000">
      <w:pPr>
        <w:widowControl w:val="0"/>
        <w:spacing w:beforeAutospacing="1" w:afterAutospacing="1"/>
        <w:rPr>
          <w:rFonts w:cs="Arial"/>
        </w:rPr>
      </w:pPr>
      <w:r>
        <w:rPr>
          <w:rFonts w:cs="Arial"/>
        </w:rPr>
        <w:t xml:space="preserve">The Consortium Manager has attended and even facilitated some meetings with community partners, especially United Way in Rutherford County and Out </w:t>
      </w:r>
      <w:proofErr w:type="gramStart"/>
      <w:r>
        <w:rPr>
          <w:rFonts w:cs="Arial"/>
        </w:rPr>
        <w:t>Of</w:t>
      </w:r>
      <w:proofErr w:type="gramEnd"/>
      <w:r>
        <w:rPr>
          <w:rFonts w:cs="Arial"/>
        </w:rPr>
        <w:t xml:space="preserve"> The Ashes Ministries to get a more realistic "PIT or Point In Time" Count of homeless and recently released incarcerated individuals and substance users who are homeless and in need of shelter.  There have been a few different grant opportunities to collaborate on to apply for other grant funding besides only HOME funds, but there has been no consensus as to the main 2 agencies already addressing the varied homeless needs working together.  Therefore, some of the additional funding opportunities deadlines have passed.  The Consortium Manager will continue to attempt to get these 2 agencies to put aside their differences for the betterment of the individuals in desperate need.</w:t>
      </w:r>
    </w:p>
    <w:p w14:paraId="5E873C15" w14:textId="77777777" w:rsidR="00630698" w:rsidRDefault="00000000">
      <w:pPr>
        <w:widowControl w:val="0"/>
        <w:spacing w:beforeAutospacing="1" w:afterAutospacing="1"/>
        <w:rPr>
          <w:rFonts w:cs="Arial"/>
        </w:rPr>
      </w:pPr>
      <w:r>
        <w:rPr>
          <w:rFonts w:cs="Arial"/>
        </w:rPr>
        <w:t xml:space="preserve">Also, in Polk County, the Consortium Manager met with a local food bank and housing opportunities Manager to assess this County's number of individuals needing housing </w:t>
      </w:r>
      <w:proofErr w:type="gramStart"/>
      <w:r>
        <w:rPr>
          <w:rFonts w:cs="Arial"/>
        </w:rPr>
        <w:t>and also</w:t>
      </w:r>
      <w:proofErr w:type="gramEnd"/>
      <w:r>
        <w:rPr>
          <w:rFonts w:cs="Arial"/>
        </w:rPr>
        <w:t xml:space="preserve"> basic food needs.  There is potential for this agency to apply for HOME funds in the future.</w:t>
      </w:r>
    </w:p>
    <w:p w14:paraId="0518CC4C" w14:textId="77777777" w:rsidR="00630698" w:rsidRDefault="00000000">
      <w:pPr>
        <w:widowControl w:val="0"/>
        <w:rPr>
          <w:b/>
          <w:sz w:val="24"/>
          <w:szCs w:val="24"/>
        </w:rPr>
      </w:pPr>
      <w:r>
        <w:rPr>
          <w:b/>
          <w:sz w:val="24"/>
          <w:szCs w:val="24"/>
        </w:rPr>
        <w:t>Addressing the emergency shelter and transitional housing needs of homeless persons</w:t>
      </w:r>
    </w:p>
    <w:p w14:paraId="23622AD8" w14:textId="77777777" w:rsidR="00630698" w:rsidRDefault="00000000">
      <w:pPr>
        <w:widowControl w:val="0"/>
        <w:spacing w:beforeAutospacing="1" w:afterAutospacing="1"/>
        <w:rPr>
          <w:rFonts w:cs="Arial"/>
        </w:rPr>
      </w:pPr>
      <w:r>
        <w:rPr>
          <w:rFonts w:cs="Arial"/>
        </w:rPr>
        <w:t xml:space="preserve">As explained in the task </w:t>
      </w:r>
      <w:proofErr w:type="gramStart"/>
      <w:r>
        <w:rPr>
          <w:rFonts w:cs="Arial"/>
        </w:rPr>
        <w:t>above ,</w:t>
      </w:r>
      <w:proofErr w:type="gramEnd"/>
      <w:r>
        <w:rPr>
          <w:rFonts w:cs="Arial"/>
        </w:rPr>
        <w:t xml:space="preserve"> the Consortium manager will continue to work on collaborative possibilities for future funding not only from HUD HOME, but from other funding opportunities with community partners in all four counties.  One County Commissioner has held 2 meetings </w:t>
      </w:r>
      <w:proofErr w:type="gramStart"/>
      <w:r>
        <w:rPr>
          <w:rFonts w:cs="Arial"/>
        </w:rPr>
        <w:t>with regard to</w:t>
      </w:r>
      <w:proofErr w:type="gramEnd"/>
      <w:r>
        <w:rPr>
          <w:rFonts w:cs="Arial"/>
        </w:rPr>
        <w:t xml:space="preserve"> the homeless housing needs which the Consortium Manager has attended, but nothing has come to fruition with respect to a plan.  Emergency sheltering during cold weather below freezing was also addressed but there have been no MOUs to date with any FBOs on this issue.  </w:t>
      </w:r>
    </w:p>
    <w:p w14:paraId="081272E5" w14:textId="77777777" w:rsidR="00630698" w:rsidRDefault="00000000">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46CE672D" w14:textId="77777777" w:rsidR="00630698" w:rsidRDefault="00000000">
      <w:pPr>
        <w:widowControl w:val="0"/>
        <w:spacing w:beforeAutospacing="1" w:afterAutospacing="1"/>
        <w:rPr>
          <w:rFonts w:cs="Arial"/>
        </w:rPr>
      </w:pPr>
      <w:r>
        <w:rPr>
          <w:rFonts w:cs="Arial"/>
        </w:rPr>
        <w:t xml:space="preserve">As explained in the above 2 discussions, the HOME Consortium Manager attends and sometimes facilitates meetings aimed at addressing these needs with the major community agencies and partners doing the work to assist these </w:t>
      </w:r>
      <w:proofErr w:type="gramStart"/>
      <w:r>
        <w:rPr>
          <w:rFonts w:cs="Arial"/>
        </w:rPr>
        <w:t>particular individuals</w:t>
      </w:r>
      <w:proofErr w:type="gramEnd"/>
      <w:r>
        <w:rPr>
          <w:rFonts w:cs="Arial"/>
        </w:rPr>
        <w:t xml:space="preserve">.  She explains how HUD HOME's program can help </w:t>
      </w:r>
      <w:r>
        <w:rPr>
          <w:rFonts w:cs="Arial"/>
        </w:rPr>
        <w:lastRenderedPageBreak/>
        <w:t>with the transitional housing and the compliance that goes with it, but to date, no one agency has turned in an application for HUD HOME funds.  She also visits the Mental health daytime center in 1 county to assist with grant applications and to talk to the families of clients served as to housing needs especially for adult mentally retarded.</w:t>
      </w:r>
    </w:p>
    <w:p w14:paraId="7758F4B9" w14:textId="77777777" w:rsidR="00630698" w:rsidRDefault="00000000">
      <w:pPr>
        <w:widowControl w:val="0"/>
        <w:spacing w:beforeAutospacing="1" w:afterAutospacing="1"/>
        <w:rPr>
          <w:rFonts w:cs="Arial"/>
        </w:rPr>
      </w:pPr>
      <w:r>
        <w:rPr>
          <w:rFonts w:cs="Arial"/>
        </w:rPr>
        <w:t xml:space="preserve">One of our CHDOs has acquired homes to be used as rental properties for Section 8/HCV program's waitlist after the renovations with HOME funding occurs.  This will continue since it </w:t>
      </w:r>
      <w:proofErr w:type="spellStart"/>
      <w:r>
        <w:rPr>
          <w:rFonts w:cs="Arial"/>
        </w:rPr>
        <w:t>tis</w:t>
      </w:r>
      <w:proofErr w:type="spellEnd"/>
      <w:r>
        <w:rPr>
          <w:rFonts w:cs="Arial"/>
        </w:rPr>
        <w:t xml:space="preserve"> a huge need in the area. This same CHDO also performed major renovations on 2homes so that the homeowners who had special needs could remain in the home and not become homeless due to the possible condemnation of the homes.</w:t>
      </w:r>
    </w:p>
    <w:p w14:paraId="2AB15312" w14:textId="77777777" w:rsidR="00630698" w:rsidRDefault="00000000">
      <w:pPr>
        <w:widowControl w:val="0"/>
        <w:spacing w:beforeAutospacing="1" w:afterAutospacing="1"/>
        <w:rPr>
          <w:rFonts w:cs="Arial"/>
        </w:rPr>
      </w:pPr>
      <w:r>
        <w:rPr>
          <w:rFonts w:cs="Arial"/>
        </w:rPr>
        <w:t>Another CHDO used HOME funds to acquire a property to sell to a low-income family so that they would not be homeless since the home was in desperate need of a full renovation and the family could not take on the burden.  The family worked many volunteer hours for the "self-help pool" so that they could then purchase the home.</w:t>
      </w:r>
    </w:p>
    <w:p w14:paraId="6FCCA8BC" w14:textId="77777777" w:rsidR="00630698" w:rsidRDefault="00000000">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19723447" w14:textId="77777777" w:rsidR="00630698" w:rsidRDefault="00000000">
      <w:pPr>
        <w:widowControl w:val="0"/>
        <w:spacing w:beforeAutospacing="1" w:afterAutospacing="1"/>
        <w:rPr>
          <w:rFonts w:cs="Arial"/>
        </w:rPr>
      </w:pPr>
      <w:r>
        <w:rPr>
          <w:rFonts w:cs="Arial"/>
        </w:rPr>
        <w:t xml:space="preserve">The Consortium Manager keeps in touch with the </w:t>
      </w:r>
      <w:proofErr w:type="spellStart"/>
      <w:r>
        <w:rPr>
          <w:rFonts w:cs="Arial"/>
        </w:rPr>
        <w:t>COmmunity</w:t>
      </w:r>
      <w:proofErr w:type="spellEnd"/>
      <w:r>
        <w:rPr>
          <w:rFonts w:cs="Arial"/>
        </w:rPr>
        <w:t xml:space="preserve"> agencies performing the work with these individuals as to the possibilities that HOME funding can assist with.  </w:t>
      </w:r>
      <w:proofErr w:type="spellStart"/>
      <w:r>
        <w:rPr>
          <w:rFonts w:cs="Arial"/>
        </w:rPr>
        <w:t>SHe</w:t>
      </w:r>
      <w:proofErr w:type="spellEnd"/>
      <w:r>
        <w:rPr>
          <w:rFonts w:cs="Arial"/>
        </w:rPr>
        <w:t xml:space="preserve"> facilitates a monthly Planner meeting for Planners in the </w:t>
      </w:r>
      <w:proofErr w:type="gramStart"/>
      <w:r>
        <w:rPr>
          <w:rFonts w:cs="Arial"/>
        </w:rPr>
        <w:t>4 county</w:t>
      </w:r>
      <w:proofErr w:type="gramEnd"/>
      <w:r>
        <w:rPr>
          <w:rFonts w:cs="Arial"/>
        </w:rPr>
        <w:t xml:space="preserve"> region of the Consortium to receive updates as to the plans being approved by Zoning boards and to the possibilities of collaboration on a future project addressing the needs of the homeless veterans and families meeting all of the homeless </w:t>
      </w:r>
      <w:proofErr w:type="spellStart"/>
      <w:r>
        <w:rPr>
          <w:rFonts w:cs="Arial"/>
        </w:rPr>
        <w:t>critieria</w:t>
      </w:r>
      <w:proofErr w:type="spellEnd"/>
      <w:r>
        <w:rPr>
          <w:rFonts w:cs="Arial"/>
        </w:rPr>
        <w:t>.  </w:t>
      </w:r>
    </w:p>
    <w:p w14:paraId="4D4C448F" w14:textId="77777777" w:rsidR="00630698" w:rsidRDefault="00630698">
      <w:pPr>
        <w:widowControl w:val="0"/>
        <w:rPr>
          <w:rFonts w:cs="Arial"/>
          <w:szCs w:val="26"/>
        </w:rPr>
      </w:pPr>
    </w:p>
    <w:p w14:paraId="01EF07B5" w14:textId="77777777" w:rsidR="00630698" w:rsidRDefault="00000000">
      <w:pPr>
        <w:pStyle w:val="Heading2"/>
        <w:pageBreakBefore/>
        <w:widowControl w:val="0"/>
        <w:rPr>
          <w:rFonts w:ascii="Calibri" w:hAnsi="Calibri"/>
          <w:i w:val="0"/>
        </w:rPr>
      </w:pPr>
      <w:r>
        <w:rPr>
          <w:rFonts w:ascii="Calibri" w:hAnsi="Calibri"/>
          <w:i w:val="0"/>
        </w:rPr>
        <w:lastRenderedPageBreak/>
        <w:t>CR-30 - Public Housing 91.220(h); 91.320(j)</w:t>
      </w:r>
    </w:p>
    <w:p w14:paraId="4A07517E" w14:textId="77777777" w:rsidR="00630698" w:rsidRDefault="00000000">
      <w:pPr>
        <w:keepNext/>
        <w:widowControl w:val="0"/>
        <w:rPr>
          <w:b/>
          <w:sz w:val="24"/>
          <w:szCs w:val="24"/>
        </w:rPr>
      </w:pPr>
      <w:r>
        <w:rPr>
          <w:b/>
          <w:sz w:val="24"/>
          <w:szCs w:val="24"/>
        </w:rPr>
        <w:t>Actions taken to address the needs of public housing</w:t>
      </w:r>
    </w:p>
    <w:p w14:paraId="15CE2519" w14:textId="77777777" w:rsidR="00630698" w:rsidRDefault="00000000">
      <w:pPr>
        <w:keepNext/>
        <w:widowControl w:val="0"/>
        <w:spacing w:beforeAutospacing="1" w:afterAutospacing="1"/>
        <w:rPr>
          <w:rFonts w:cs="Arial"/>
        </w:rPr>
      </w:pPr>
      <w:r>
        <w:rPr>
          <w:rFonts w:cs="Arial"/>
        </w:rPr>
        <w:t xml:space="preserve">The Consortium Manager has conducted some focus groups pertaining to an ongoing Comprehensive Housing Study for the </w:t>
      </w:r>
      <w:proofErr w:type="spellStart"/>
      <w:r>
        <w:rPr>
          <w:rFonts w:cs="Arial"/>
        </w:rPr>
        <w:t>COnsortium</w:t>
      </w:r>
      <w:proofErr w:type="spellEnd"/>
      <w:r>
        <w:rPr>
          <w:rFonts w:cs="Arial"/>
        </w:rPr>
        <w:t xml:space="preserve"> geographic region.  The study will take place over the next year and a half and will give more </w:t>
      </w:r>
      <w:proofErr w:type="spellStart"/>
      <w:r>
        <w:rPr>
          <w:rFonts w:cs="Arial"/>
        </w:rPr>
        <w:t>realisitc</w:t>
      </w:r>
      <w:proofErr w:type="spellEnd"/>
      <w:r>
        <w:rPr>
          <w:rFonts w:cs="Arial"/>
        </w:rPr>
        <w:t xml:space="preserve"> date to our region.  The Manager also provides the </w:t>
      </w:r>
      <w:proofErr w:type="spellStart"/>
      <w:r>
        <w:rPr>
          <w:rFonts w:cs="Arial"/>
        </w:rPr>
        <w:t>COnsortium</w:t>
      </w:r>
      <w:proofErr w:type="spellEnd"/>
      <w:r>
        <w:rPr>
          <w:rFonts w:cs="Arial"/>
        </w:rPr>
        <w:t xml:space="preserve"> members with an annual update as to the Strategic Plan Goals </w:t>
      </w:r>
      <w:proofErr w:type="spellStart"/>
      <w:r>
        <w:rPr>
          <w:rFonts w:cs="Arial"/>
        </w:rPr>
        <w:t>aaociated</w:t>
      </w:r>
      <w:proofErr w:type="spellEnd"/>
      <w:r>
        <w:rPr>
          <w:rFonts w:cs="Arial"/>
        </w:rPr>
        <w:t xml:space="preserve"> with the Consolidated Plan and their status.</w:t>
      </w:r>
    </w:p>
    <w:p w14:paraId="2071DDCA" w14:textId="77777777" w:rsidR="00630698" w:rsidRDefault="00000000">
      <w:pPr>
        <w:keepNext/>
        <w:widowControl w:val="0"/>
        <w:spacing w:beforeAutospacing="1" w:afterAutospacing="1"/>
        <w:rPr>
          <w:rFonts w:cs="Arial"/>
        </w:rPr>
      </w:pPr>
      <w:r>
        <w:rPr>
          <w:rFonts w:cs="Arial"/>
        </w:rPr>
        <w:t xml:space="preserve">Flyers explaining the HUD HOME Partnership program and the Foothills HOME Consortium </w:t>
      </w:r>
      <w:proofErr w:type="gramStart"/>
      <w:r>
        <w:rPr>
          <w:rFonts w:cs="Arial"/>
        </w:rPr>
        <w:t>( McDowell</w:t>
      </w:r>
      <w:proofErr w:type="gramEnd"/>
      <w:r>
        <w:rPr>
          <w:rFonts w:cs="Arial"/>
        </w:rPr>
        <w:t xml:space="preserve"> County-Lead Entity) were placed around the counties in various businesses with the email and phone number to call for more info.</w:t>
      </w:r>
    </w:p>
    <w:p w14:paraId="4B566094" w14:textId="77777777" w:rsidR="00630698" w:rsidRDefault="00000000">
      <w:pPr>
        <w:widowControl w:val="0"/>
        <w:rPr>
          <w:b/>
          <w:sz w:val="24"/>
          <w:szCs w:val="24"/>
        </w:rPr>
      </w:pPr>
      <w:r>
        <w:rPr>
          <w:b/>
          <w:sz w:val="24"/>
          <w:szCs w:val="24"/>
        </w:rPr>
        <w:t>Actions taken to encourage public housing residents to become more involved in management and participate in homeownership</w:t>
      </w:r>
    </w:p>
    <w:p w14:paraId="4BC3F192" w14:textId="77777777" w:rsidR="00630698" w:rsidRDefault="00000000">
      <w:pPr>
        <w:widowControl w:val="0"/>
        <w:spacing w:beforeAutospacing="1" w:afterAutospacing="1"/>
        <w:rPr>
          <w:rFonts w:cs="Arial"/>
        </w:rPr>
      </w:pPr>
      <w:r>
        <w:rPr>
          <w:rFonts w:cs="Arial"/>
        </w:rPr>
        <w:t xml:space="preserve">The Consortium Manager has met with 2 different PHAs in the region to discuss their HUD program's initiatives and to also recruit members for the Consortium Council which is the Council that approves </w:t>
      </w:r>
      <w:proofErr w:type="gramStart"/>
      <w:r>
        <w:rPr>
          <w:rFonts w:cs="Arial"/>
        </w:rPr>
        <w:t>all of</w:t>
      </w:r>
      <w:proofErr w:type="gramEnd"/>
      <w:r>
        <w:rPr>
          <w:rFonts w:cs="Arial"/>
        </w:rPr>
        <w:t xml:space="preserve"> the HOME funding for specific activities.</w:t>
      </w:r>
    </w:p>
    <w:p w14:paraId="371745C8" w14:textId="77777777" w:rsidR="00630698" w:rsidRDefault="00000000">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12DCD809" w14:textId="77777777" w:rsidR="00630698" w:rsidRDefault="00000000">
      <w:pPr>
        <w:widowControl w:val="0"/>
        <w:spacing w:beforeAutospacing="1" w:afterAutospacing="1"/>
        <w:rPr>
          <w:rFonts w:cs="Arial"/>
        </w:rPr>
      </w:pPr>
      <w:r>
        <w:rPr>
          <w:rFonts w:cs="Arial"/>
        </w:rPr>
        <w:t>At this time, the 4 county PHA housed in the same building as the HOME Consortium gives updates monthly as to the status of Section 8/HCV individuals.  This PHA sends referrals to the Consortium Manager of prospective developers or current landlords wanting to possibly add a new housing unit or rehabilitate an acquired property for more Section8/HCV families.  </w:t>
      </w:r>
    </w:p>
    <w:p w14:paraId="3D588499" w14:textId="77777777" w:rsidR="00630698" w:rsidRDefault="00000000">
      <w:pPr>
        <w:pStyle w:val="Heading2"/>
        <w:pageBreakBefore/>
        <w:widowControl w:val="0"/>
        <w:rPr>
          <w:rFonts w:ascii="Calibri" w:hAnsi="Calibri"/>
          <w:i w:val="0"/>
        </w:rPr>
      </w:pPr>
      <w:r>
        <w:rPr>
          <w:rFonts w:ascii="Calibri" w:hAnsi="Calibri"/>
          <w:i w:val="0"/>
        </w:rPr>
        <w:lastRenderedPageBreak/>
        <w:t>CR-35 - Other Actions 91.220(j)-(k); 91.320(</w:t>
      </w:r>
      <w:proofErr w:type="spellStart"/>
      <w:r>
        <w:rPr>
          <w:rFonts w:ascii="Calibri" w:hAnsi="Calibri"/>
          <w:i w:val="0"/>
        </w:rPr>
        <w:t>i</w:t>
      </w:r>
      <w:proofErr w:type="spellEnd"/>
      <w:r>
        <w:rPr>
          <w:rFonts w:ascii="Calibri" w:hAnsi="Calibri"/>
          <w:i w:val="0"/>
        </w:rPr>
        <w:t>)-(j)</w:t>
      </w:r>
    </w:p>
    <w:p w14:paraId="07E3A552" w14:textId="77777777" w:rsidR="00630698" w:rsidRDefault="00000000">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14:paraId="4349F60F" w14:textId="77777777" w:rsidR="00630698" w:rsidRDefault="00000000">
      <w:pPr>
        <w:widowControl w:val="0"/>
        <w:spacing w:beforeAutospacing="1" w:afterAutospacing="1"/>
        <w:rPr>
          <w:rFonts w:cs="Arial"/>
        </w:rPr>
      </w:pPr>
      <w:r>
        <w:rPr>
          <w:rFonts w:cs="Arial"/>
        </w:rPr>
        <w:t xml:space="preserve">The Consortium Manager has met with local officials and Commissioners regarding tax fees and delinquency, changing zoning ordinances to allow for more mixed-use developments, and the possibility of forming a Land Trust or Land </w:t>
      </w:r>
      <w:proofErr w:type="spellStart"/>
      <w:r>
        <w:rPr>
          <w:rFonts w:cs="Arial"/>
        </w:rPr>
        <w:t>Utillization</w:t>
      </w:r>
      <w:proofErr w:type="spellEnd"/>
      <w:r>
        <w:rPr>
          <w:rFonts w:cs="Arial"/>
        </w:rPr>
        <w:t xml:space="preserve"> Trust to construct future HOME units while having the local government's </w:t>
      </w:r>
      <w:proofErr w:type="spellStart"/>
      <w:r>
        <w:rPr>
          <w:rFonts w:cs="Arial"/>
        </w:rPr>
        <w:t>MAtch</w:t>
      </w:r>
      <w:proofErr w:type="spellEnd"/>
      <w:r>
        <w:rPr>
          <w:rFonts w:cs="Arial"/>
        </w:rPr>
        <w:t xml:space="preserve"> satisfied at the same time.</w:t>
      </w:r>
    </w:p>
    <w:p w14:paraId="07716AEE" w14:textId="77777777" w:rsidR="00630698" w:rsidRDefault="00000000">
      <w:pPr>
        <w:widowControl w:val="0"/>
        <w:rPr>
          <w:b/>
          <w:sz w:val="24"/>
          <w:szCs w:val="24"/>
        </w:rPr>
      </w:pPr>
      <w:r>
        <w:rPr>
          <w:b/>
          <w:sz w:val="24"/>
          <w:szCs w:val="24"/>
        </w:rPr>
        <w:t>Actions taken to address obstacles to meeting underserved needs.  91.220(k); 91.320(j)</w:t>
      </w:r>
    </w:p>
    <w:p w14:paraId="251FD8E5" w14:textId="77777777" w:rsidR="00630698" w:rsidRDefault="00000000">
      <w:pPr>
        <w:widowControl w:val="0"/>
        <w:spacing w:beforeAutospacing="1" w:afterAutospacing="1"/>
        <w:rPr>
          <w:rFonts w:cs="Arial"/>
        </w:rPr>
      </w:pPr>
      <w:r>
        <w:rPr>
          <w:rFonts w:cs="Arial"/>
        </w:rPr>
        <w:t xml:space="preserve">New members of the Consortium Council have been recruited from agencies or communities experiencing revitalization efforts or major need. Hopefully, they will </w:t>
      </w:r>
      <w:proofErr w:type="spellStart"/>
      <w:r>
        <w:rPr>
          <w:rFonts w:cs="Arial"/>
        </w:rPr>
        <w:t>rpovide</w:t>
      </w:r>
      <w:proofErr w:type="spellEnd"/>
      <w:r>
        <w:rPr>
          <w:rFonts w:cs="Arial"/>
        </w:rPr>
        <w:t xml:space="preserve"> even more insight into the specific issues that need addressing and the proposed projects that would align.</w:t>
      </w:r>
    </w:p>
    <w:p w14:paraId="51D09804" w14:textId="77777777" w:rsidR="00630698" w:rsidRDefault="00000000">
      <w:pPr>
        <w:widowControl w:val="0"/>
        <w:rPr>
          <w:b/>
          <w:sz w:val="24"/>
          <w:szCs w:val="24"/>
        </w:rPr>
      </w:pPr>
      <w:r>
        <w:rPr>
          <w:b/>
          <w:sz w:val="24"/>
          <w:szCs w:val="24"/>
        </w:rPr>
        <w:t>Actions taken to reduce lead-based paint hazards. 91.220(k); 91.320(j)</w:t>
      </w:r>
    </w:p>
    <w:p w14:paraId="4A64AE97" w14:textId="77777777" w:rsidR="00630698" w:rsidRDefault="00000000">
      <w:pPr>
        <w:widowControl w:val="0"/>
        <w:spacing w:beforeAutospacing="1" w:afterAutospacing="1"/>
        <w:rPr>
          <w:rFonts w:cs="Arial"/>
        </w:rPr>
      </w:pPr>
      <w:proofErr w:type="gramStart"/>
      <w:r>
        <w:rPr>
          <w:rFonts w:cs="Arial"/>
        </w:rPr>
        <w:t>All of</w:t>
      </w:r>
      <w:proofErr w:type="gramEnd"/>
      <w:r>
        <w:rPr>
          <w:rFonts w:cs="Arial"/>
        </w:rPr>
        <w:t xml:space="preserve"> the CHDOs have been given the standards to address the Lead -based paint </w:t>
      </w:r>
      <w:proofErr w:type="spellStart"/>
      <w:r>
        <w:rPr>
          <w:rFonts w:cs="Arial"/>
        </w:rPr>
        <w:t>hazardsd</w:t>
      </w:r>
      <w:proofErr w:type="spellEnd"/>
      <w:r>
        <w:rPr>
          <w:rFonts w:cs="Arial"/>
        </w:rPr>
        <w:t xml:space="preserve"> and the abatement protocols during a CHDO Capacity-building training in the last year.  The CHDOs all have certified contractors.</w:t>
      </w:r>
    </w:p>
    <w:p w14:paraId="138AA83B" w14:textId="77777777" w:rsidR="00630698" w:rsidRDefault="00000000">
      <w:pPr>
        <w:widowControl w:val="0"/>
        <w:rPr>
          <w:b/>
          <w:sz w:val="24"/>
          <w:szCs w:val="24"/>
        </w:rPr>
      </w:pPr>
      <w:r>
        <w:rPr>
          <w:b/>
          <w:sz w:val="24"/>
          <w:szCs w:val="24"/>
        </w:rPr>
        <w:t>Actions taken to reduce the number of poverty-level families. 91.220(k); 91.320(j)</w:t>
      </w:r>
    </w:p>
    <w:p w14:paraId="49649CF3" w14:textId="77777777" w:rsidR="00630698" w:rsidRDefault="00000000">
      <w:pPr>
        <w:widowControl w:val="0"/>
        <w:spacing w:beforeAutospacing="1" w:afterAutospacing="1"/>
        <w:rPr>
          <w:rFonts w:cs="Arial"/>
        </w:rPr>
      </w:pPr>
      <w:r>
        <w:rPr>
          <w:rFonts w:cs="Arial"/>
        </w:rPr>
        <w:t xml:space="preserve">At this time with the economy and inflation rate, this Consortium can only assist with the HOME financial certification process with referrals to help potential clients reduce their debt-to-income </w:t>
      </w:r>
      <w:proofErr w:type="spellStart"/>
      <w:r>
        <w:rPr>
          <w:rFonts w:cs="Arial"/>
        </w:rPr>
        <w:t>ration</w:t>
      </w:r>
      <w:proofErr w:type="spellEnd"/>
      <w:r>
        <w:rPr>
          <w:rFonts w:cs="Arial"/>
        </w:rPr>
        <w:t xml:space="preserve"> so that they will be able to qualify for a HOME funded unit in the future. </w:t>
      </w:r>
    </w:p>
    <w:p w14:paraId="33E5F4FD" w14:textId="77777777" w:rsidR="00630698" w:rsidRDefault="00000000">
      <w:pPr>
        <w:widowControl w:val="0"/>
        <w:rPr>
          <w:b/>
          <w:sz w:val="24"/>
          <w:szCs w:val="24"/>
        </w:rPr>
      </w:pPr>
      <w:r>
        <w:rPr>
          <w:b/>
          <w:sz w:val="24"/>
          <w:szCs w:val="24"/>
        </w:rPr>
        <w:t>Actions taken to develop institutional structure. 91.220(k); 91.320(j)</w:t>
      </w:r>
    </w:p>
    <w:p w14:paraId="17F4582B" w14:textId="77777777" w:rsidR="00630698" w:rsidRDefault="00000000">
      <w:pPr>
        <w:widowControl w:val="0"/>
        <w:spacing w:beforeAutospacing="1" w:afterAutospacing="1"/>
        <w:rPr>
          <w:rFonts w:cs="Arial"/>
        </w:rPr>
      </w:pPr>
      <w:r>
        <w:rPr>
          <w:rFonts w:cs="Arial"/>
        </w:rPr>
        <w:t xml:space="preserve">The Consortium has instituted HOME policies and procedures, certified 5 new CHDOs, and written new Citizen Participation Plans, MOUs for members, Application form for funding, and recruited new Consortium Council members.  The Consortium Manager and COG </w:t>
      </w:r>
      <w:proofErr w:type="spellStart"/>
      <w:r>
        <w:rPr>
          <w:rFonts w:cs="Arial"/>
        </w:rPr>
        <w:t>Finacial</w:t>
      </w:r>
      <w:proofErr w:type="spellEnd"/>
      <w:r>
        <w:rPr>
          <w:rFonts w:cs="Arial"/>
        </w:rPr>
        <w:t xml:space="preserve"> Director attended a HOME Fundamentals </w:t>
      </w:r>
      <w:proofErr w:type="gramStart"/>
      <w:r>
        <w:rPr>
          <w:rFonts w:cs="Arial"/>
        </w:rPr>
        <w:t>3 day</w:t>
      </w:r>
      <w:proofErr w:type="gramEnd"/>
      <w:r>
        <w:rPr>
          <w:rFonts w:cs="Arial"/>
        </w:rPr>
        <w:t xml:space="preserve"> certification in San Antonio from TDA Consulting, and </w:t>
      </w:r>
      <w:proofErr w:type="spellStart"/>
      <w:r>
        <w:rPr>
          <w:rFonts w:cs="Arial"/>
        </w:rPr>
        <w:t>aslo</w:t>
      </w:r>
      <w:proofErr w:type="spellEnd"/>
      <w:r>
        <w:rPr>
          <w:rFonts w:cs="Arial"/>
        </w:rPr>
        <w:t xml:space="preserve"> received 3 days of one-on-one training and technical assistance from a HUD consultant. CHDO Capacity-building and Operational compliance </w:t>
      </w:r>
      <w:proofErr w:type="gramStart"/>
      <w:r>
        <w:rPr>
          <w:rFonts w:cs="Arial"/>
        </w:rPr>
        <w:t>trainings</w:t>
      </w:r>
      <w:proofErr w:type="gramEnd"/>
      <w:r>
        <w:rPr>
          <w:rFonts w:cs="Arial"/>
        </w:rPr>
        <w:t xml:space="preserve"> have been facilitated by the Consortium manager, and </w:t>
      </w:r>
      <w:proofErr w:type="spellStart"/>
      <w:r>
        <w:rPr>
          <w:rFonts w:cs="Arial"/>
        </w:rPr>
        <w:t>COnsortium</w:t>
      </w:r>
      <w:proofErr w:type="spellEnd"/>
      <w:r>
        <w:rPr>
          <w:rFonts w:cs="Arial"/>
        </w:rPr>
        <w:t xml:space="preserve"> Council By-laws and meeting protocols have been established for this new Consortium.</w:t>
      </w:r>
    </w:p>
    <w:p w14:paraId="13E71D53" w14:textId="77777777" w:rsidR="00630698" w:rsidRDefault="00000000">
      <w:pPr>
        <w:widowControl w:val="0"/>
        <w:rPr>
          <w:b/>
          <w:sz w:val="24"/>
          <w:szCs w:val="24"/>
        </w:rPr>
      </w:pPr>
      <w:r>
        <w:rPr>
          <w:b/>
          <w:sz w:val="24"/>
          <w:szCs w:val="24"/>
        </w:rPr>
        <w:t>Actions taken to enhance coordination between public and private housing and social service agencies. 91.220(k); 91.320(j)</w:t>
      </w:r>
    </w:p>
    <w:p w14:paraId="245CB95E" w14:textId="77777777" w:rsidR="00630698" w:rsidRDefault="00000000">
      <w:pPr>
        <w:widowControl w:val="0"/>
        <w:spacing w:beforeAutospacing="1" w:afterAutospacing="1"/>
        <w:rPr>
          <w:rFonts w:cs="Arial"/>
        </w:rPr>
      </w:pPr>
      <w:r>
        <w:rPr>
          <w:rFonts w:cs="Arial"/>
        </w:rPr>
        <w:lastRenderedPageBreak/>
        <w:t xml:space="preserve">As explained earlier, the Consortium Manager has met with PHA Directors, Habitat </w:t>
      </w:r>
      <w:proofErr w:type="gramStart"/>
      <w:r>
        <w:rPr>
          <w:rFonts w:cs="Arial"/>
        </w:rPr>
        <w:t>For</w:t>
      </w:r>
      <w:proofErr w:type="gramEnd"/>
      <w:r>
        <w:rPr>
          <w:rFonts w:cs="Arial"/>
        </w:rPr>
        <w:t xml:space="preserve"> Humanity Director, Local non-profit Housing Partnerships, attended UNC's School of Gov'ts Housing Classes and trainings, </w:t>
      </w:r>
      <w:proofErr w:type="spellStart"/>
      <w:r>
        <w:rPr>
          <w:rFonts w:cs="Arial"/>
        </w:rPr>
        <w:t>atttended</w:t>
      </w:r>
      <w:proofErr w:type="spellEnd"/>
      <w:r>
        <w:rPr>
          <w:rFonts w:cs="Arial"/>
        </w:rPr>
        <w:t xml:space="preserve"> the NC Housing Coalition's Annual </w:t>
      </w:r>
      <w:proofErr w:type="spellStart"/>
      <w:r>
        <w:rPr>
          <w:rFonts w:cs="Arial"/>
        </w:rPr>
        <w:t>Confernces</w:t>
      </w:r>
      <w:proofErr w:type="spellEnd"/>
      <w:r>
        <w:rPr>
          <w:rFonts w:cs="Arial"/>
        </w:rPr>
        <w:t xml:space="preserve">, and has met with 1 </w:t>
      </w:r>
      <w:proofErr w:type="spellStart"/>
      <w:r>
        <w:rPr>
          <w:rFonts w:cs="Arial"/>
        </w:rPr>
        <w:t>COunty</w:t>
      </w:r>
      <w:proofErr w:type="spellEnd"/>
      <w:r>
        <w:rPr>
          <w:rFonts w:cs="Arial"/>
        </w:rPr>
        <w:t xml:space="preserve"> DSS Director to successfully recruit her for the </w:t>
      </w:r>
      <w:proofErr w:type="spellStart"/>
      <w:r>
        <w:rPr>
          <w:rFonts w:cs="Arial"/>
        </w:rPr>
        <w:t>COnsortium</w:t>
      </w:r>
      <w:proofErr w:type="spellEnd"/>
      <w:r>
        <w:rPr>
          <w:rFonts w:cs="Arial"/>
        </w:rPr>
        <w:t xml:space="preserve"> Council.</w:t>
      </w:r>
    </w:p>
    <w:p w14:paraId="1440182D" w14:textId="77777777" w:rsidR="00630698" w:rsidRDefault="00000000">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79EC45B2" w14:textId="77777777" w:rsidR="00630698" w:rsidRDefault="00000000">
      <w:pPr>
        <w:widowControl w:val="0"/>
        <w:spacing w:beforeAutospacing="1" w:afterAutospacing="1"/>
        <w:rPr>
          <w:rFonts w:cs="Arial"/>
        </w:rPr>
      </w:pPr>
      <w:r>
        <w:rPr>
          <w:rFonts w:cs="Arial"/>
        </w:rPr>
        <w:t xml:space="preserve">There have been no formal complaints regarding Fair Housing Choice within the Consortium's region, but as for </w:t>
      </w:r>
      <w:proofErr w:type="spellStart"/>
      <w:r>
        <w:rPr>
          <w:rFonts w:cs="Arial"/>
        </w:rPr>
        <w:t>impediemnts</w:t>
      </w:r>
      <w:proofErr w:type="spellEnd"/>
      <w:r>
        <w:rPr>
          <w:rFonts w:cs="Arial"/>
        </w:rPr>
        <w:t xml:space="preserve">...the lack of housing units available has been a need since the Housing Study completed in 2021 by Bowen National Research Group. There is a significant lack of work-force housing in the rural areas needing it the most and a lack of contractors available to do new construction or rehab work.  The Consortium has attended a couple of meetings with a County High School CTE Construction class as well as another </w:t>
      </w:r>
      <w:proofErr w:type="spellStart"/>
      <w:r>
        <w:rPr>
          <w:rFonts w:cs="Arial"/>
        </w:rPr>
        <w:t>COunty's</w:t>
      </w:r>
      <w:proofErr w:type="spellEnd"/>
      <w:r>
        <w:rPr>
          <w:rFonts w:cs="Arial"/>
        </w:rPr>
        <w:t xml:space="preserve"> Community Tech Ed College's housing trades program so hopefully partner in the future to overcome this lack of skilled trades and contractors in the area.</w:t>
      </w:r>
    </w:p>
    <w:p w14:paraId="783AA536" w14:textId="77777777" w:rsidR="00630698" w:rsidRDefault="00000000">
      <w:pPr>
        <w:pStyle w:val="Heading2"/>
        <w:pageBreakBefore/>
        <w:widowControl w:val="0"/>
        <w:rPr>
          <w:rFonts w:ascii="Calibri" w:hAnsi="Calibri"/>
          <w:i w:val="0"/>
        </w:rPr>
      </w:pPr>
      <w:r>
        <w:rPr>
          <w:rFonts w:ascii="Calibri" w:hAnsi="Calibri"/>
          <w:i w:val="0"/>
        </w:rPr>
        <w:lastRenderedPageBreak/>
        <w:t>CR-40 - Monitoring 91.220 and 91.230</w:t>
      </w:r>
    </w:p>
    <w:p w14:paraId="7CE10A04" w14:textId="77777777" w:rsidR="00630698" w:rsidRDefault="00000000">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604A2FF7" w14:textId="77777777" w:rsidR="00630698" w:rsidRDefault="00630698">
      <w:pPr>
        <w:widowControl w:val="0"/>
        <w:rPr>
          <w:rFonts w:cs="Arial"/>
        </w:rPr>
      </w:pPr>
    </w:p>
    <w:p w14:paraId="191F01F5" w14:textId="77777777" w:rsidR="00630698" w:rsidRDefault="00000000">
      <w:pPr>
        <w:widowControl w:val="0"/>
        <w:spacing w:beforeAutospacing="1" w:afterAutospacing="1"/>
        <w:rPr>
          <w:rFonts w:cs="Arial"/>
        </w:rPr>
      </w:pPr>
      <w:r>
        <w:rPr>
          <w:rFonts w:cs="Arial"/>
        </w:rPr>
        <w:t>The Consortium has trained and will conduct on-going training for its' newly certified CHDOs with Capacity-building.  The Consortium Manager has developed 2 checklists for all compliance needs.  One is for Environmental Reviews and the other is for all HOME funded activities and the forms required for monitoring.  2 of our CHDOs currently use minority owned businesses as their contractors.  A third uses volunteers from a women-based roofing organization.  These contractors will continue to be used since they provide much of the work being done in the area. </w:t>
      </w:r>
    </w:p>
    <w:p w14:paraId="559AC4B5" w14:textId="77777777" w:rsidR="00630698" w:rsidRDefault="00630698">
      <w:pPr>
        <w:widowControl w:val="0"/>
        <w:rPr>
          <w:rFonts w:cs="Arial"/>
        </w:rPr>
      </w:pPr>
    </w:p>
    <w:p w14:paraId="2D793024" w14:textId="77777777" w:rsidR="00630698" w:rsidRDefault="00630698">
      <w:pPr>
        <w:widowControl w:val="0"/>
        <w:rPr>
          <w:rFonts w:cs="Arial"/>
        </w:rPr>
      </w:pPr>
    </w:p>
    <w:p w14:paraId="1D38AD7F" w14:textId="77777777" w:rsidR="00630698" w:rsidRDefault="00000000">
      <w:pPr>
        <w:widowControl w:val="0"/>
        <w:rPr>
          <w:b/>
          <w:sz w:val="24"/>
          <w:szCs w:val="24"/>
        </w:rPr>
      </w:pPr>
      <w:r>
        <w:rPr>
          <w:b/>
          <w:sz w:val="24"/>
          <w:szCs w:val="24"/>
        </w:rPr>
        <w:t>Citizen Participation Plan 91.105(d); 91.115(d)</w:t>
      </w:r>
    </w:p>
    <w:p w14:paraId="2264A181" w14:textId="77777777" w:rsidR="00630698" w:rsidRDefault="00000000">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09948677" w14:textId="77777777" w:rsidR="00630698" w:rsidRDefault="00000000">
      <w:pPr>
        <w:spacing w:beforeAutospacing="1" w:afterAutospacing="1"/>
      </w:pPr>
      <w:r>
        <w:t xml:space="preserve">The Consortium puts out Public Notices for AAP's and a Public Hearing date within the notice.  This notice goes out in the Lead Entity's Paper as well as hard copies of the AAP that can be reviewed at the </w:t>
      </w:r>
      <w:proofErr w:type="spellStart"/>
      <w:r>
        <w:t>LEad</w:t>
      </w:r>
      <w:proofErr w:type="spellEnd"/>
      <w:r>
        <w:t xml:space="preserve"> Entity's Admin office and the Consortium's Admin office.  In addition, the </w:t>
      </w:r>
      <w:proofErr w:type="spellStart"/>
      <w:r>
        <w:t>COnsortium's</w:t>
      </w:r>
      <w:proofErr w:type="spellEnd"/>
      <w:r>
        <w:t xml:space="preserve"> Admin Agency places it on the COG's website.</w:t>
      </w:r>
    </w:p>
    <w:p w14:paraId="21F74A57" w14:textId="77777777" w:rsidR="00630698" w:rsidRDefault="00000000">
      <w:pPr>
        <w:spacing w:beforeAutospacing="1" w:afterAutospacing="1"/>
      </w:pPr>
      <w:r>
        <w:t>The Consortium adopted a new Citizen Participation Plan since the original plan submitted with the Consolidated Plan in 2021 did not have more than a paragraph.  The new Citizen Participation Plan was attached to the 2024 AAP recently submitted.</w:t>
      </w:r>
    </w:p>
    <w:p w14:paraId="26EBAD8B" w14:textId="77777777" w:rsidR="00630698" w:rsidRDefault="00000000">
      <w:pPr>
        <w:pStyle w:val="Heading2"/>
        <w:pageBreakBefore/>
        <w:widowControl w:val="0"/>
        <w:rPr>
          <w:rFonts w:ascii="Calibri" w:hAnsi="Calibri"/>
          <w:i w:val="0"/>
        </w:rPr>
      </w:pPr>
      <w:r>
        <w:rPr>
          <w:rFonts w:ascii="Calibri" w:hAnsi="Calibri"/>
          <w:i w:val="0"/>
        </w:rPr>
        <w:lastRenderedPageBreak/>
        <w:t>CR-50 - HOME 24 CFR 91.520(d)</w:t>
      </w:r>
    </w:p>
    <w:p w14:paraId="3A6D8157" w14:textId="77777777" w:rsidR="00630698" w:rsidRDefault="00000000">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1607CA43" w14:textId="77777777" w:rsidR="00630698" w:rsidRDefault="00000000">
      <w:pPr>
        <w:widowControl w:val="0"/>
        <w:rPr>
          <w:sz w:val="24"/>
          <w:szCs w:val="24"/>
        </w:rPr>
      </w:pPr>
      <w:r>
        <w:rPr>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14:paraId="43E73625" w14:textId="77777777" w:rsidR="00630698" w:rsidRDefault="00000000">
      <w:pPr>
        <w:widowControl w:val="0"/>
        <w:spacing w:beforeAutospacing="1" w:afterAutospacing="1"/>
        <w:rPr>
          <w:rFonts w:cs="Arial"/>
        </w:rPr>
      </w:pPr>
      <w:r>
        <w:rPr>
          <w:rFonts w:cs="Arial"/>
        </w:rPr>
        <w:t>This Consortium has not used TBRA.  There are 3 properties that are CHDO owned and rehabilitated for use as rentals through the CHDO.  These home units funded have had an Environmental Review completed along with local permits needed.  The income-eligibility papers (W-2</w:t>
      </w:r>
      <w:proofErr w:type="gramStart"/>
      <w:r>
        <w:rPr>
          <w:rFonts w:cs="Arial"/>
        </w:rPr>
        <w:t>s)(</w:t>
      </w:r>
      <w:proofErr w:type="gramEnd"/>
      <w:r>
        <w:rPr>
          <w:rFonts w:cs="Arial"/>
        </w:rPr>
        <w:t>SSI) have been collected prior to the CHDO renting the unit and a checklist provided to the CHDO during the CHDO Capacity-building training is used as a reminder that the Consortium Manager will twice yearly need the income verified of the household.  </w:t>
      </w:r>
    </w:p>
    <w:p w14:paraId="18150010" w14:textId="77777777" w:rsidR="00630698" w:rsidRDefault="00000000">
      <w:pPr>
        <w:widowControl w:val="0"/>
        <w:rPr>
          <w:b/>
          <w:sz w:val="24"/>
          <w:szCs w:val="24"/>
        </w:rPr>
      </w:pPr>
      <w:r>
        <w:rPr>
          <w:b/>
          <w:sz w:val="24"/>
          <w:szCs w:val="24"/>
        </w:rPr>
        <w:t>Provide an assessment of the jurisdiction's affirmative marketing actions for HOME units. 24 CFR 91.520(e) and 24 CFR 92.351(a)</w:t>
      </w:r>
    </w:p>
    <w:p w14:paraId="78B01863" w14:textId="77777777" w:rsidR="00630698" w:rsidRDefault="00000000">
      <w:pPr>
        <w:widowControl w:val="0"/>
        <w:spacing w:beforeAutospacing="1" w:afterAutospacing="1"/>
        <w:rPr>
          <w:rFonts w:cs="Arial"/>
        </w:rPr>
      </w:pPr>
      <w:proofErr w:type="gramStart"/>
      <w:r>
        <w:rPr>
          <w:rFonts w:cs="Arial"/>
        </w:rPr>
        <w:t>All of</w:t>
      </w:r>
      <w:proofErr w:type="gramEnd"/>
      <w:r>
        <w:rPr>
          <w:rFonts w:cs="Arial"/>
        </w:rPr>
        <w:t xml:space="preserve"> the Consortium's 5 CHDO's have an application process for selection of individuals that is non-</w:t>
      </w:r>
      <w:proofErr w:type="spellStart"/>
      <w:r>
        <w:rPr>
          <w:rFonts w:cs="Arial"/>
        </w:rPr>
        <w:t>discriminitory</w:t>
      </w:r>
      <w:proofErr w:type="spellEnd"/>
      <w:r>
        <w:rPr>
          <w:rFonts w:cs="Arial"/>
        </w:rPr>
        <w:t xml:space="preserve"> and solely based upon income </w:t>
      </w:r>
      <w:proofErr w:type="spellStart"/>
      <w:r>
        <w:rPr>
          <w:rFonts w:cs="Arial"/>
        </w:rPr>
        <w:t>eligibilty</w:t>
      </w:r>
      <w:proofErr w:type="spellEnd"/>
      <w:r>
        <w:rPr>
          <w:rFonts w:cs="Arial"/>
        </w:rPr>
        <w:t xml:space="preserve"> and needs.  Of the 10 units funded with HOME 2022 funds to the CHDOs, 6 of the 10 were minority race, and 4 were special needs households.</w:t>
      </w:r>
    </w:p>
    <w:p w14:paraId="16A47F1C" w14:textId="77777777" w:rsidR="00630698" w:rsidRDefault="00000000">
      <w:pPr>
        <w:widowControl w:val="0"/>
        <w:spacing w:beforeAutospacing="1" w:afterAutospacing="1"/>
        <w:rPr>
          <w:rFonts w:cs="Arial"/>
        </w:rPr>
      </w:pPr>
      <w:r>
        <w:rPr>
          <w:rFonts w:cs="Arial"/>
        </w:rPr>
        <w:t>One of the CHDOs is in an area that is a historic black community under revitalization.  Many of the financial trainings conducted by NCHFA occurs twice a year in this neighborhood.</w:t>
      </w:r>
    </w:p>
    <w:p w14:paraId="3FAD1370" w14:textId="77777777" w:rsidR="00630698" w:rsidRDefault="00000000">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6DCF875A" w14:textId="77777777" w:rsidR="00630698" w:rsidRDefault="00000000">
      <w:pPr>
        <w:widowControl w:val="0"/>
        <w:spacing w:beforeAutospacing="1" w:afterAutospacing="1"/>
        <w:rPr>
          <w:rFonts w:cs="Arial"/>
        </w:rPr>
      </w:pPr>
      <w:r>
        <w:rPr>
          <w:rFonts w:cs="Arial"/>
        </w:rPr>
        <w:t xml:space="preserve">There has been no program income.  We do not provide down-payment assistance nor loans </w:t>
      </w:r>
      <w:proofErr w:type="gramStart"/>
      <w:r>
        <w:rPr>
          <w:rFonts w:cs="Arial"/>
        </w:rPr>
        <w:t>at this time</w:t>
      </w:r>
      <w:proofErr w:type="gramEnd"/>
      <w:r>
        <w:rPr>
          <w:rFonts w:cs="Arial"/>
        </w:rPr>
        <w:t>. </w:t>
      </w:r>
    </w:p>
    <w:p w14:paraId="4D887577" w14:textId="77777777" w:rsidR="00630698" w:rsidRDefault="00000000">
      <w:pPr>
        <w:widowControl w:val="0"/>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14:paraId="070F341F" w14:textId="77777777" w:rsidR="00630698" w:rsidRDefault="00000000">
      <w:pPr>
        <w:widowControl w:val="0"/>
        <w:spacing w:beforeAutospacing="1" w:afterAutospacing="1"/>
        <w:rPr>
          <w:rFonts w:cs="Arial"/>
        </w:rPr>
      </w:pPr>
      <w:r>
        <w:rPr>
          <w:rFonts w:cs="Arial"/>
        </w:rPr>
        <w:t>The Consortium Manager has met 3 times with a LIHTC experienced agency providing Senior affordable housing.  They have put in an application for funding for 24-25 Program year with a pending approval awaiting from HUD.  Also, the monthly Planner meeting organized and facilitated by the Consortium Manager for a 4 county-wide area of county and town planners, is an opportunity to collaborate on future planning for affordable, work-force housing and is the topic usually discussed.</w:t>
      </w:r>
    </w:p>
    <w:p w14:paraId="6D4F2D3A" w14:textId="77777777" w:rsidR="00630698" w:rsidRDefault="00630698">
      <w:pPr>
        <w:widowControl w:val="0"/>
        <w:rPr>
          <w:rFonts w:cs="Arial"/>
          <w:szCs w:val="26"/>
        </w:rPr>
      </w:pPr>
    </w:p>
    <w:p w14:paraId="1186EB1B" w14:textId="77777777" w:rsidR="00630698" w:rsidRDefault="00630698"/>
    <w:p w14:paraId="7FF626F9" w14:textId="77777777" w:rsidR="00630698" w:rsidRDefault="00630698"/>
    <w:p w14:paraId="21421931" w14:textId="77777777" w:rsidR="00630698" w:rsidRDefault="00000000">
      <w:pPr>
        <w:pStyle w:val="Heading2"/>
        <w:keepNext w:val="0"/>
        <w:pageBreakBefore/>
        <w:widowControl w:val="0"/>
        <w:rPr>
          <w:rFonts w:ascii="Calibri" w:hAnsi="Calibri"/>
          <w:i w:val="0"/>
        </w:rPr>
      </w:pPr>
      <w:r>
        <w:rPr>
          <w:rFonts w:ascii="Calibri" w:hAnsi="Calibri"/>
          <w:i w:val="0"/>
        </w:rPr>
        <w:lastRenderedPageBreak/>
        <w:t>CR-58 – Section 3</w:t>
      </w:r>
    </w:p>
    <w:p w14:paraId="7FCD34A7" w14:textId="77777777" w:rsidR="00630698" w:rsidRDefault="00000000">
      <w:pPr>
        <w:widowControl w:val="0"/>
        <w:rPr>
          <w:b/>
          <w:sz w:val="24"/>
          <w:szCs w:val="24"/>
        </w:rPr>
      </w:pPr>
      <w:r>
        <w:rPr>
          <w:b/>
          <w:sz w:val="24"/>
          <w:szCs w:val="24"/>
        </w:rPr>
        <w:t xml:space="preserve">Identify the number of individuals assisted and the types of assistance provided </w:t>
      </w:r>
    </w:p>
    <w:p w14:paraId="7E69F249" w14:textId="77777777" w:rsidR="00630698" w:rsidRDefault="00630698">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630698" w14:paraId="543AE54D" w14:textId="77777777">
        <w:trPr>
          <w:cantSplit/>
        </w:trPr>
        <w:tc>
          <w:tcPr>
            <w:tcW w:w="5490" w:type="dxa"/>
          </w:tcPr>
          <w:p w14:paraId="4180D208" w14:textId="77777777" w:rsidR="00630698" w:rsidRDefault="00000000">
            <w:pPr>
              <w:keepNext/>
              <w:widowControl w:val="0"/>
              <w:tabs>
                <w:tab w:val="left" w:pos="2070"/>
              </w:tabs>
              <w:spacing w:after="0" w:line="240" w:lineRule="auto"/>
              <w:ind w:right="162"/>
              <w:jc w:val="center"/>
              <w:rPr>
                <w:b/>
              </w:rPr>
            </w:pPr>
            <w:r>
              <w:rPr>
                <w:b/>
              </w:rPr>
              <w:t>Total Labor Hours</w:t>
            </w:r>
          </w:p>
        </w:tc>
        <w:tc>
          <w:tcPr>
            <w:tcW w:w="810" w:type="dxa"/>
          </w:tcPr>
          <w:p w14:paraId="06064BF6" w14:textId="77777777" w:rsidR="00630698" w:rsidRDefault="00000000">
            <w:pPr>
              <w:keepNext/>
              <w:widowControl w:val="0"/>
              <w:spacing w:after="0" w:line="240" w:lineRule="auto"/>
              <w:jc w:val="center"/>
              <w:rPr>
                <w:b/>
              </w:rPr>
            </w:pPr>
            <w:r>
              <w:rPr>
                <w:b/>
              </w:rPr>
              <w:t>CDBG</w:t>
            </w:r>
          </w:p>
        </w:tc>
        <w:tc>
          <w:tcPr>
            <w:tcW w:w="900" w:type="dxa"/>
          </w:tcPr>
          <w:p w14:paraId="3A9CC1AF" w14:textId="77777777" w:rsidR="00630698" w:rsidRDefault="00000000">
            <w:pPr>
              <w:keepNext/>
              <w:widowControl w:val="0"/>
              <w:spacing w:after="0" w:line="240" w:lineRule="auto"/>
              <w:jc w:val="center"/>
              <w:rPr>
                <w:b/>
              </w:rPr>
            </w:pPr>
            <w:r>
              <w:rPr>
                <w:b/>
              </w:rPr>
              <w:t>HOME</w:t>
            </w:r>
          </w:p>
        </w:tc>
        <w:tc>
          <w:tcPr>
            <w:tcW w:w="720" w:type="dxa"/>
          </w:tcPr>
          <w:p w14:paraId="2ABF1B96" w14:textId="77777777" w:rsidR="00630698" w:rsidRDefault="00000000">
            <w:pPr>
              <w:keepNext/>
              <w:widowControl w:val="0"/>
              <w:spacing w:after="0" w:line="240" w:lineRule="auto"/>
              <w:rPr>
                <w:b/>
              </w:rPr>
            </w:pPr>
            <w:r>
              <w:rPr>
                <w:b/>
              </w:rPr>
              <w:t>ESG</w:t>
            </w:r>
          </w:p>
        </w:tc>
        <w:tc>
          <w:tcPr>
            <w:tcW w:w="990" w:type="dxa"/>
          </w:tcPr>
          <w:p w14:paraId="00920823" w14:textId="77777777" w:rsidR="00630698" w:rsidRDefault="00000000">
            <w:pPr>
              <w:keepNext/>
              <w:widowControl w:val="0"/>
              <w:spacing w:after="0" w:line="240" w:lineRule="auto"/>
              <w:jc w:val="center"/>
              <w:rPr>
                <w:b/>
              </w:rPr>
            </w:pPr>
            <w:r>
              <w:rPr>
                <w:b/>
              </w:rPr>
              <w:t>HOPWA</w:t>
            </w:r>
          </w:p>
        </w:tc>
        <w:tc>
          <w:tcPr>
            <w:tcW w:w="720" w:type="dxa"/>
          </w:tcPr>
          <w:p w14:paraId="7D4ED47E" w14:textId="77777777" w:rsidR="00630698" w:rsidRDefault="00000000">
            <w:pPr>
              <w:keepNext/>
              <w:widowControl w:val="0"/>
              <w:spacing w:after="0" w:line="240" w:lineRule="auto"/>
              <w:jc w:val="center"/>
              <w:rPr>
                <w:b/>
              </w:rPr>
            </w:pPr>
            <w:r>
              <w:rPr>
                <w:b/>
              </w:rPr>
              <w:t>HTF</w:t>
            </w:r>
          </w:p>
        </w:tc>
      </w:tr>
      <w:tr w:rsidR="00630698" w14:paraId="477A36E9" w14:textId="77777777">
        <w:trPr>
          <w:cantSplit/>
        </w:trPr>
        <w:tc>
          <w:tcPr>
            <w:tcW w:w="5490" w:type="dxa"/>
            <w:vAlign w:val="center"/>
          </w:tcPr>
          <w:p w14:paraId="727BA631" w14:textId="77777777" w:rsidR="00630698" w:rsidRDefault="00000000">
            <w:pPr>
              <w:spacing w:beforeAutospacing="1" w:afterAutospacing="1"/>
            </w:pPr>
            <w:r>
              <w:rPr>
                <w:rFonts w:ascii="Arial" w:hAnsi="Arial"/>
                <w:color w:val="25396E"/>
                <w:sz w:val="16"/>
              </w:rPr>
              <w:t>Total Number of Activities</w:t>
            </w:r>
          </w:p>
        </w:tc>
        <w:tc>
          <w:tcPr>
            <w:tcW w:w="810" w:type="dxa"/>
            <w:vAlign w:val="center"/>
          </w:tcPr>
          <w:p w14:paraId="0CA3A33C" w14:textId="77777777" w:rsidR="00630698" w:rsidRDefault="00000000">
            <w:pPr>
              <w:spacing w:beforeAutospacing="1" w:afterAutospacing="1"/>
              <w:jc w:val="right"/>
            </w:pPr>
            <w:r>
              <w:rPr>
                <w:rFonts w:ascii="Arial" w:hAnsi="Arial"/>
                <w:color w:val="000000"/>
                <w:sz w:val="16"/>
              </w:rPr>
              <w:t>0</w:t>
            </w:r>
          </w:p>
        </w:tc>
        <w:tc>
          <w:tcPr>
            <w:tcW w:w="900" w:type="dxa"/>
            <w:vAlign w:val="center"/>
          </w:tcPr>
          <w:p w14:paraId="7CB9EAF7" w14:textId="77777777" w:rsidR="00630698" w:rsidRDefault="00000000">
            <w:pPr>
              <w:spacing w:beforeAutospacing="1" w:afterAutospacing="1"/>
              <w:jc w:val="right"/>
            </w:pPr>
            <w:r>
              <w:rPr>
                <w:rFonts w:ascii="Arial" w:hAnsi="Arial"/>
                <w:color w:val="000000"/>
                <w:sz w:val="16"/>
              </w:rPr>
              <w:t>3</w:t>
            </w:r>
          </w:p>
        </w:tc>
        <w:tc>
          <w:tcPr>
            <w:tcW w:w="720" w:type="dxa"/>
            <w:vAlign w:val="center"/>
          </w:tcPr>
          <w:p w14:paraId="03781273" w14:textId="77777777" w:rsidR="00630698" w:rsidRDefault="00000000">
            <w:pPr>
              <w:spacing w:beforeAutospacing="1" w:afterAutospacing="1"/>
              <w:jc w:val="right"/>
            </w:pPr>
            <w:r>
              <w:rPr>
                <w:rFonts w:ascii="Arial" w:hAnsi="Arial"/>
                <w:color w:val="000000"/>
                <w:sz w:val="16"/>
              </w:rPr>
              <w:t>0</w:t>
            </w:r>
          </w:p>
        </w:tc>
        <w:tc>
          <w:tcPr>
            <w:tcW w:w="990" w:type="dxa"/>
            <w:vAlign w:val="center"/>
          </w:tcPr>
          <w:p w14:paraId="30687E0D" w14:textId="77777777" w:rsidR="00630698" w:rsidRDefault="00000000">
            <w:pPr>
              <w:spacing w:beforeAutospacing="1" w:afterAutospacing="1"/>
              <w:jc w:val="right"/>
            </w:pPr>
            <w:r>
              <w:rPr>
                <w:rFonts w:ascii="Arial" w:hAnsi="Arial"/>
                <w:color w:val="000000"/>
                <w:sz w:val="16"/>
              </w:rPr>
              <w:t>0</w:t>
            </w:r>
          </w:p>
        </w:tc>
        <w:tc>
          <w:tcPr>
            <w:tcW w:w="720" w:type="dxa"/>
            <w:vAlign w:val="center"/>
          </w:tcPr>
          <w:p w14:paraId="33B87C02" w14:textId="77777777" w:rsidR="00630698" w:rsidRDefault="00000000">
            <w:pPr>
              <w:spacing w:beforeAutospacing="1" w:afterAutospacing="1"/>
              <w:jc w:val="right"/>
            </w:pPr>
            <w:r>
              <w:rPr>
                <w:rFonts w:ascii="Arial" w:hAnsi="Arial"/>
                <w:color w:val="000000"/>
                <w:sz w:val="16"/>
              </w:rPr>
              <w:t>0</w:t>
            </w:r>
          </w:p>
        </w:tc>
      </w:tr>
      <w:tr w:rsidR="00630698" w14:paraId="5DE4A9BB" w14:textId="77777777">
        <w:trPr>
          <w:cantSplit/>
        </w:trPr>
        <w:tc>
          <w:tcPr>
            <w:tcW w:w="5490" w:type="dxa"/>
            <w:vAlign w:val="center"/>
          </w:tcPr>
          <w:p w14:paraId="36996ED9" w14:textId="77777777" w:rsidR="00630698" w:rsidRDefault="00000000">
            <w:pPr>
              <w:spacing w:beforeAutospacing="1" w:afterAutospacing="1"/>
            </w:pPr>
            <w:r>
              <w:rPr>
                <w:rFonts w:ascii="Arial" w:hAnsi="Arial"/>
                <w:color w:val="25396E"/>
                <w:sz w:val="16"/>
              </w:rPr>
              <w:t>Total Labor Hours</w:t>
            </w:r>
          </w:p>
        </w:tc>
        <w:tc>
          <w:tcPr>
            <w:tcW w:w="810" w:type="dxa"/>
            <w:vAlign w:val="center"/>
          </w:tcPr>
          <w:p w14:paraId="373E4B61"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6BDEAC31" w14:textId="77777777" w:rsidR="00630698" w:rsidRDefault="00000000">
            <w:pPr>
              <w:spacing w:beforeAutospacing="1" w:afterAutospacing="1"/>
              <w:jc w:val="right"/>
            </w:pPr>
            <w:r>
              <w:rPr>
                <w:rFonts w:ascii="Arial" w:hAnsi="Arial"/>
                <w:color w:val="000000"/>
                <w:sz w:val="16"/>
              </w:rPr>
              <w:t>0</w:t>
            </w:r>
          </w:p>
        </w:tc>
        <w:tc>
          <w:tcPr>
            <w:tcW w:w="720" w:type="dxa"/>
            <w:vAlign w:val="center"/>
          </w:tcPr>
          <w:p w14:paraId="5880B97A"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5D5869E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3E3313D" w14:textId="77777777" w:rsidR="00630698" w:rsidRDefault="00000000">
            <w:pPr>
              <w:spacing w:beforeAutospacing="1" w:afterAutospacing="1"/>
              <w:jc w:val="right"/>
            </w:pPr>
            <w:r>
              <w:rPr>
                <w:rFonts w:ascii="Arial" w:hAnsi="Arial"/>
                <w:color w:val="000000"/>
                <w:sz w:val="16"/>
              </w:rPr>
              <w:t xml:space="preserve"> </w:t>
            </w:r>
          </w:p>
        </w:tc>
      </w:tr>
      <w:tr w:rsidR="00630698" w14:paraId="7C9C62D7" w14:textId="77777777">
        <w:trPr>
          <w:cantSplit/>
        </w:trPr>
        <w:tc>
          <w:tcPr>
            <w:tcW w:w="5490" w:type="dxa"/>
            <w:vAlign w:val="center"/>
          </w:tcPr>
          <w:p w14:paraId="28504A18" w14:textId="77777777" w:rsidR="00630698" w:rsidRDefault="00000000">
            <w:pPr>
              <w:spacing w:beforeAutospacing="1" w:afterAutospacing="1"/>
            </w:pPr>
            <w:r>
              <w:rPr>
                <w:rFonts w:ascii="Arial" w:hAnsi="Arial"/>
                <w:color w:val="25396E"/>
                <w:sz w:val="16"/>
              </w:rPr>
              <w:t>Total Section 3 Worker Hours</w:t>
            </w:r>
          </w:p>
        </w:tc>
        <w:tc>
          <w:tcPr>
            <w:tcW w:w="810" w:type="dxa"/>
            <w:vAlign w:val="center"/>
          </w:tcPr>
          <w:p w14:paraId="2B37486C"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02E21893" w14:textId="77777777" w:rsidR="00630698" w:rsidRDefault="00000000">
            <w:pPr>
              <w:spacing w:beforeAutospacing="1" w:afterAutospacing="1"/>
              <w:jc w:val="right"/>
            </w:pPr>
            <w:r>
              <w:rPr>
                <w:rFonts w:ascii="Arial" w:hAnsi="Arial"/>
                <w:color w:val="000000"/>
                <w:sz w:val="16"/>
              </w:rPr>
              <w:t>0</w:t>
            </w:r>
          </w:p>
        </w:tc>
        <w:tc>
          <w:tcPr>
            <w:tcW w:w="720" w:type="dxa"/>
            <w:vAlign w:val="center"/>
          </w:tcPr>
          <w:p w14:paraId="36D581DD"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37E3D98C"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3B1DADAC" w14:textId="77777777" w:rsidR="00630698" w:rsidRDefault="00000000">
            <w:pPr>
              <w:spacing w:beforeAutospacing="1" w:afterAutospacing="1"/>
              <w:jc w:val="right"/>
            </w:pPr>
            <w:r>
              <w:rPr>
                <w:rFonts w:ascii="Arial" w:hAnsi="Arial"/>
                <w:color w:val="000000"/>
                <w:sz w:val="16"/>
              </w:rPr>
              <w:t xml:space="preserve"> </w:t>
            </w:r>
          </w:p>
        </w:tc>
      </w:tr>
      <w:tr w:rsidR="00630698" w14:paraId="6B249F18" w14:textId="77777777">
        <w:trPr>
          <w:cantSplit/>
        </w:trPr>
        <w:tc>
          <w:tcPr>
            <w:tcW w:w="5490" w:type="dxa"/>
            <w:vAlign w:val="center"/>
          </w:tcPr>
          <w:p w14:paraId="1688DDA0" w14:textId="77777777" w:rsidR="00630698" w:rsidRDefault="00000000">
            <w:pPr>
              <w:spacing w:beforeAutospacing="1" w:afterAutospacing="1"/>
            </w:pPr>
            <w:r>
              <w:rPr>
                <w:rFonts w:ascii="Arial" w:hAnsi="Arial"/>
                <w:color w:val="25396E"/>
                <w:sz w:val="16"/>
              </w:rPr>
              <w:t>Total Targeted Section 3 Worker Hours</w:t>
            </w:r>
          </w:p>
        </w:tc>
        <w:tc>
          <w:tcPr>
            <w:tcW w:w="810" w:type="dxa"/>
            <w:vAlign w:val="center"/>
          </w:tcPr>
          <w:p w14:paraId="1BAAFEFF"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0A053523" w14:textId="77777777" w:rsidR="00630698" w:rsidRDefault="00000000">
            <w:pPr>
              <w:spacing w:beforeAutospacing="1" w:afterAutospacing="1"/>
              <w:jc w:val="right"/>
            </w:pPr>
            <w:r>
              <w:rPr>
                <w:rFonts w:ascii="Arial" w:hAnsi="Arial"/>
                <w:color w:val="000000"/>
                <w:sz w:val="16"/>
              </w:rPr>
              <w:t>27,070</w:t>
            </w:r>
          </w:p>
        </w:tc>
        <w:tc>
          <w:tcPr>
            <w:tcW w:w="720" w:type="dxa"/>
            <w:vAlign w:val="center"/>
          </w:tcPr>
          <w:p w14:paraId="04D4318C"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5B7D7351"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76BDD1C0" w14:textId="77777777" w:rsidR="00630698" w:rsidRDefault="00000000">
            <w:pPr>
              <w:spacing w:beforeAutospacing="1" w:afterAutospacing="1"/>
              <w:jc w:val="right"/>
            </w:pPr>
            <w:r>
              <w:rPr>
                <w:rFonts w:ascii="Arial" w:hAnsi="Arial"/>
                <w:color w:val="000000"/>
                <w:sz w:val="16"/>
              </w:rPr>
              <w:t xml:space="preserve"> </w:t>
            </w:r>
          </w:p>
        </w:tc>
      </w:tr>
    </w:tbl>
    <w:p w14:paraId="76F84EBB"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2EF1553E" w14:textId="77777777" w:rsidR="00630698" w:rsidRDefault="00630698">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630698" w14:paraId="6A5FD33E" w14:textId="77777777">
        <w:trPr>
          <w:cantSplit/>
        </w:trPr>
        <w:tc>
          <w:tcPr>
            <w:tcW w:w="5490" w:type="dxa"/>
          </w:tcPr>
          <w:p w14:paraId="7B60085B" w14:textId="77777777" w:rsidR="00630698" w:rsidRDefault="00000000">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2E2D8D49" w14:textId="77777777" w:rsidR="00630698" w:rsidRDefault="00000000">
            <w:pPr>
              <w:keepNext/>
              <w:widowControl w:val="0"/>
              <w:spacing w:after="0" w:line="240" w:lineRule="auto"/>
              <w:jc w:val="center"/>
              <w:rPr>
                <w:b/>
              </w:rPr>
            </w:pPr>
            <w:r>
              <w:rPr>
                <w:b/>
              </w:rPr>
              <w:t>CDBG</w:t>
            </w:r>
          </w:p>
        </w:tc>
        <w:tc>
          <w:tcPr>
            <w:tcW w:w="900" w:type="dxa"/>
          </w:tcPr>
          <w:p w14:paraId="2491F7AC" w14:textId="77777777" w:rsidR="00630698" w:rsidRDefault="00000000">
            <w:pPr>
              <w:keepNext/>
              <w:widowControl w:val="0"/>
              <w:spacing w:after="0" w:line="240" w:lineRule="auto"/>
              <w:jc w:val="center"/>
              <w:rPr>
                <w:b/>
              </w:rPr>
            </w:pPr>
            <w:r>
              <w:rPr>
                <w:b/>
              </w:rPr>
              <w:t>HOME</w:t>
            </w:r>
          </w:p>
        </w:tc>
        <w:tc>
          <w:tcPr>
            <w:tcW w:w="720" w:type="dxa"/>
          </w:tcPr>
          <w:p w14:paraId="0ED74646" w14:textId="77777777" w:rsidR="00630698" w:rsidRDefault="00000000">
            <w:pPr>
              <w:keepNext/>
              <w:widowControl w:val="0"/>
              <w:spacing w:after="0" w:line="240" w:lineRule="auto"/>
              <w:rPr>
                <w:b/>
              </w:rPr>
            </w:pPr>
            <w:r>
              <w:rPr>
                <w:b/>
              </w:rPr>
              <w:t>ESG</w:t>
            </w:r>
          </w:p>
        </w:tc>
        <w:tc>
          <w:tcPr>
            <w:tcW w:w="990" w:type="dxa"/>
          </w:tcPr>
          <w:p w14:paraId="73AF9529" w14:textId="77777777" w:rsidR="00630698" w:rsidRDefault="00000000">
            <w:pPr>
              <w:keepNext/>
              <w:widowControl w:val="0"/>
              <w:spacing w:after="0" w:line="240" w:lineRule="auto"/>
              <w:jc w:val="center"/>
              <w:rPr>
                <w:b/>
              </w:rPr>
            </w:pPr>
            <w:r>
              <w:rPr>
                <w:b/>
              </w:rPr>
              <w:t>HOPWA</w:t>
            </w:r>
          </w:p>
        </w:tc>
        <w:tc>
          <w:tcPr>
            <w:tcW w:w="720" w:type="dxa"/>
          </w:tcPr>
          <w:p w14:paraId="31FA4CC4" w14:textId="77777777" w:rsidR="00630698" w:rsidRDefault="00000000">
            <w:pPr>
              <w:keepNext/>
              <w:widowControl w:val="0"/>
              <w:spacing w:after="0" w:line="240" w:lineRule="auto"/>
              <w:jc w:val="center"/>
              <w:rPr>
                <w:b/>
              </w:rPr>
            </w:pPr>
            <w:r>
              <w:rPr>
                <w:b/>
              </w:rPr>
              <w:t>HTF</w:t>
            </w:r>
          </w:p>
        </w:tc>
      </w:tr>
      <w:tr w:rsidR="00630698" w14:paraId="6F7FFDCC" w14:textId="77777777">
        <w:trPr>
          <w:cantSplit/>
        </w:trPr>
        <w:tc>
          <w:tcPr>
            <w:tcW w:w="5490" w:type="dxa"/>
            <w:vAlign w:val="center"/>
          </w:tcPr>
          <w:p w14:paraId="7937DBC5" w14:textId="77777777" w:rsidR="00630698" w:rsidRDefault="00000000">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6EF70422"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15667807" w14:textId="77777777" w:rsidR="00630698" w:rsidRDefault="00000000">
            <w:pPr>
              <w:spacing w:beforeAutospacing="1" w:afterAutospacing="1"/>
              <w:jc w:val="right"/>
            </w:pPr>
            <w:r>
              <w:rPr>
                <w:rFonts w:ascii="Arial" w:hAnsi="Arial"/>
                <w:color w:val="000000"/>
                <w:sz w:val="16"/>
              </w:rPr>
              <w:t>2</w:t>
            </w:r>
          </w:p>
        </w:tc>
        <w:tc>
          <w:tcPr>
            <w:tcW w:w="720" w:type="dxa"/>
            <w:vAlign w:val="center"/>
          </w:tcPr>
          <w:p w14:paraId="171758C5"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75B54831"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69F7CB5" w14:textId="77777777" w:rsidR="00630698" w:rsidRDefault="00000000">
            <w:pPr>
              <w:spacing w:beforeAutospacing="1" w:afterAutospacing="1"/>
              <w:jc w:val="right"/>
            </w:pPr>
            <w:r>
              <w:rPr>
                <w:rFonts w:ascii="Arial" w:hAnsi="Arial"/>
                <w:color w:val="000000"/>
                <w:sz w:val="16"/>
              </w:rPr>
              <w:t xml:space="preserve"> </w:t>
            </w:r>
          </w:p>
        </w:tc>
      </w:tr>
      <w:tr w:rsidR="00630698" w14:paraId="25DF3A94" w14:textId="77777777">
        <w:trPr>
          <w:cantSplit/>
        </w:trPr>
        <w:tc>
          <w:tcPr>
            <w:tcW w:w="5490" w:type="dxa"/>
            <w:vAlign w:val="center"/>
          </w:tcPr>
          <w:p w14:paraId="1C387758" w14:textId="77777777" w:rsidR="00630698" w:rsidRDefault="00000000">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3D4724BD"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6D594238" w14:textId="77777777" w:rsidR="00630698" w:rsidRDefault="00000000">
            <w:pPr>
              <w:spacing w:beforeAutospacing="1" w:afterAutospacing="1"/>
              <w:jc w:val="right"/>
            </w:pPr>
            <w:r>
              <w:rPr>
                <w:rFonts w:ascii="Arial" w:hAnsi="Arial"/>
                <w:color w:val="000000"/>
                <w:sz w:val="16"/>
              </w:rPr>
              <w:t>3</w:t>
            </w:r>
          </w:p>
        </w:tc>
        <w:tc>
          <w:tcPr>
            <w:tcW w:w="720" w:type="dxa"/>
            <w:vAlign w:val="center"/>
          </w:tcPr>
          <w:p w14:paraId="144E5D33"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1D5A34F0"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8AD92A3" w14:textId="77777777" w:rsidR="00630698" w:rsidRDefault="00000000">
            <w:pPr>
              <w:spacing w:beforeAutospacing="1" w:afterAutospacing="1"/>
              <w:jc w:val="right"/>
            </w:pPr>
            <w:r>
              <w:rPr>
                <w:rFonts w:ascii="Arial" w:hAnsi="Arial"/>
                <w:color w:val="000000"/>
                <w:sz w:val="16"/>
              </w:rPr>
              <w:t xml:space="preserve"> </w:t>
            </w:r>
          </w:p>
        </w:tc>
      </w:tr>
      <w:tr w:rsidR="00630698" w14:paraId="37D3A832" w14:textId="77777777">
        <w:trPr>
          <w:cantSplit/>
        </w:trPr>
        <w:tc>
          <w:tcPr>
            <w:tcW w:w="5490" w:type="dxa"/>
            <w:vAlign w:val="center"/>
          </w:tcPr>
          <w:p w14:paraId="7FD6FE8D" w14:textId="77777777" w:rsidR="00630698" w:rsidRDefault="00000000">
            <w:pPr>
              <w:spacing w:beforeAutospacing="1" w:afterAutospacing="1"/>
            </w:pPr>
            <w:r>
              <w:rPr>
                <w:rFonts w:ascii="Arial" w:hAnsi="Arial"/>
                <w:color w:val="25396E"/>
                <w:sz w:val="16"/>
              </w:rPr>
              <w:t>Direct, on-the job training (including apprenticeships).</w:t>
            </w:r>
          </w:p>
        </w:tc>
        <w:tc>
          <w:tcPr>
            <w:tcW w:w="810" w:type="dxa"/>
            <w:vAlign w:val="center"/>
          </w:tcPr>
          <w:p w14:paraId="75F06FAA"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23F8C41F" w14:textId="77777777" w:rsidR="00630698" w:rsidRDefault="00000000">
            <w:pPr>
              <w:spacing w:beforeAutospacing="1" w:afterAutospacing="1"/>
              <w:jc w:val="right"/>
            </w:pPr>
            <w:r>
              <w:rPr>
                <w:rFonts w:ascii="Arial" w:hAnsi="Arial"/>
                <w:color w:val="000000"/>
                <w:sz w:val="16"/>
              </w:rPr>
              <w:t>3</w:t>
            </w:r>
          </w:p>
        </w:tc>
        <w:tc>
          <w:tcPr>
            <w:tcW w:w="720" w:type="dxa"/>
            <w:vAlign w:val="center"/>
          </w:tcPr>
          <w:p w14:paraId="19889A61"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289728CC"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A04DE5E" w14:textId="77777777" w:rsidR="00630698" w:rsidRDefault="00000000">
            <w:pPr>
              <w:spacing w:beforeAutospacing="1" w:afterAutospacing="1"/>
              <w:jc w:val="right"/>
            </w:pPr>
            <w:r>
              <w:rPr>
                <w:rFonts w:ascii="Arial" w:hAnsi="Arial"/>
                <w:color w:val="000000"/>
                <w:sz w:val="16"/>
              </w:rPr>
              <w:t xml:space="preserve"> </w:t>
            </w:r>
          </w:p>
        </w:tc>
      </w:tr>
      <w:tr w:rsidR="00630698" w14:paraId="7CF5B278" w14:textId="77777777">
        <w:trPr>
          <w:cantSplit/>
        </w:trPr>
        <w:tc>
          <w:tcPr>
            <w:tcW w:w="5490" w:type="dxa"/>
            <w:vAlign w:val="center"/>
          </w:tcPr>
          <w:p w14:paraId="4DE85D28" w14:textId="77777777" w:rsidR="00630698" w:rsidRDefault="00000000">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664A9CF3"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5773F2D0"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1636FBEB"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566B1E7E"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67DA37C" w14:textId="77777777" w:rsidR="00630698" w:rsidRDefault="00000000">
            <w:pPr>
              <w:spacing w:beforeAutospacing="1" w:afterAutospacing="1"/>
              <w:jc w:val="right"/>
            </w:pPr>
            <w:r>
              <w:rPr>
                <w:rFonts w:ascii="Arial" w:hAnsi="Arial"/>
                <w:color w:val="000000"/>
                <w:sz w:val="16"/>
              </w:rPr>
              <w:t xml:space="preserve"> </w:t>
            </w:r>
          </w:p>
        </w:tc>
      </w:tr>
      <w:tr w:rsidR="00630698" w14:paraId="0E7EAE4B" w14:textId="77777777">
        <w:trPr>
          <w:cantSplit/>
        </w:trPr>
        <w:tc>
          <w:tcPr>
            <w:tcW w:w="5490" w:type="dxa"/>
            <w:vAlign w:val="center"/>
          </w:tcPr>
          <w:p w14:paraId="78CCB168" w14:textId="77777777" w:rsidR="00630698" w:rsidRDefault="00000000">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5FBEE0E2"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38C632EA"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69C1BAB"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4DDE2EBC"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5FB3C44D" w14:textId="77777777" w:rsidR="00630698" w:rsidRDefault="00000000">
            <w:pPr>
              <w:spacing w:beforeAutospacing="1" w:afterAutospacing="1"/>
              <w:jc w:val="right"/>
            </w:pPr>
            <w:r>
              <w:rPr>
                <w:rFonts w:ascii="Arial" w:hAnsi="Arial"/>
                <w:color w:val="000000"/>
                <w:sz w:val="16"/>
              </w:rPr>
              <w:t xml:space="preserve"> </w:t>
            </w:r>
          </w:p>
        </w:tc>
      </w:tr>
      <w:tr w:rsidR="00630698" w14:paraId="498A7666" w14:textId="77777777">
        <w:trPr>
          <w:cantSplit/>
        </w:trPr>
        <w:tc>
          <w:tcPr>
            <w:tcW w:w="5490" w:type="dxa"/>
            <w:vAlign w:val="center"/>
          </w:tcPr>
          <w:p w14:paraId="2CF13170" w14:textId="77777777" w:rsidR="00630698" w:rsidRDefault="00000000">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3C026663"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431EAF7E"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0B3F5236"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1741A881"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CEA09E5" w14:textId="77777777" w:rsidR="00630698" w:rsidRDefault="00000000">
            <w:pPr>
              <w:spacing w:beforeAutospacing="1" w:afterAutospacing="1"/>
              <w:jc w:val="right"/>
            </w:pPr>
            <w:r>
              <w:rPr>
                <w:rFonts w:ascii="Arial" w:hAnsi="Arial"/>
                <w:color w:val="000000"/>
                <w:sz w:val="16"/>
              </w:rPr>
              <w:t xml:space="preserve"> </w:t>
            </w:r>
          </w:p>
        </w:tc>
      </w:tr>
      <w:tr w:rsidR="00630698" w14:paraId="53124086" w14:textId="77777777">
        <w:trPr>
          <w:cantSplit/>
        </w:trPr>
        <w:tc>
          <w:tcPr>
            <w:tcW w:w="5490" w:type="dxa"/>
            <w:vAlign w:val="center"/>
          </w:tcPr>
          <w:p w14:paraId="5FED0995" w14:textId="77777777" w:rsidR="00630698" w:rsidRDefault="00000000">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239593DD"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3C564CFE"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55D47F98"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542FC375"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76A4628" w14:textId="77777777" w:rsidR="00630698" w:rsidRDefault="00000000">
            <w:pPr>
              <w:spacing w:beforeAutospacing="1" w:afterAutospacing="1"/>
              <w:jc w:val="right"/>
            </w:pPr>
            <w:r>
              <w:rPr>
                <w:rFonts w:ascii="Arial" w:hAnsi="Arial"/>
                <w:color w:val="000000"/>
                <w:sz w:val="16"/>
              </w:rPr>
              <w:t xml:space="preserve"> </w:t>
            </w:r>
          </w:p>
        </w:tc>
      </w:tr>
      <w:tr w:rsidR="00630698" w14:paraId="5C816B90" w14:textId="77777777">
        <w:trPr>
          <w:cantSplit/>
        </w:trPr>
        <w:tc>
          <w:tcPr>
            <w:tcW w:w="5490" w:type="dxa"/>
            <w:vAlign w:val="center"/>
          </w:tcPr>
          <w:p w14:paraId="7E424644" w14:textId="77777777" w:rsidR="00630698" w:rsidRDefault="00000000">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4F8EACFE"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2F8F63B7"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AF13C59"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03A4E625"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81DDBAD" w14:textId="77777777" w:rsidR="00630698" w:rsidRDefault="00000000">
            <w:pPr>
              <w:spacing w:beforeAutospacing="1" w:afterAutospacing="1"/>
              <w:jc w:val="right"/>
            </w:pPr>
            <w:r>
              <w:rPr>
                <w:rFonts w:ascii="Arial" w:hAnsi="Arial"/>
                <w:color w:val="000000"/>
                <w:sz w:val="16"/>
              </w:rPr>
              <w:t xml:space="preserve"> </w:t>
            </w:r>
          </w:p>
        </w:tc>
      </w:tr>
      <w:tr w:rsidR="00630698" w14:paraId="067F99EA" w14:textId="77777777">
        <w:trPr>
          <w:cantSplit/>
        </w:trPr>
        <w:tc>
          <w:tcPr>
            <w:tcW w:w="5490" w:type="dxa"/>
            <w:vAlign w:val="center"/>
          </w:tcPr>
          <w:p w14:paraId="6C086CD8" w14:textId="77777777" w:rsidR="00630698" w:rsidRDefault="00000000">
            <w:pPr>
              <w:spacing w:beforeAutospacing="1" w:afterAutospacing="1"/>
            </w:pPr>
            <w:r>
              <w:rPr>
                <w:rFonts w:ascii="Arial" w:hAnsi="Arial"/>
                <w:color w:val="25396E"/>
                <w:sz w:val="16"/>
              </w:rPr>
              <w:t xml:space="preserve">Provided or connected residents with assistance in seeking employment including: drafting </w:t>
            </w:r>
            <w:proofErr w:type="spellStart"/>
            <w:proofErr w:type="gramStart"/>
            <w:r>
              <w:rPr>
                <w:rFonts w:ascii="Arial" w:hAnsi="Arial"/>
                <w:color w:val="25396E"/>
                <w:sz w:val="16"/>
              </w:rPr>
              <w:t>resumes,preparing</w:t>
            </w:r>
            <w:proofErr w:type="spellEnd"/>
            <w:proofErr w:type="gramEnd"/>
            <w:r>
              <w:rPr>
                <w:rFonts w:ascii="Arial" w:hAnsi="Arial"/>
                <w:color w:val="25396E"/>
                <w:sz w:val="16"/>
              </w:rPr>
              <w:t xml:space="preserve"> for interviews, finding job opportunities, connecting residents to job placement services.</w:t>
            </w:r>
          </w:p>
        </w:tc>
        <w:tc>
          <w:tcPr>
            <w:tcW w:w="810" w:type="dxa"/>
            <w:vAlign w:val="center"/>
          </w:tcPr>
          <w:p w14:paraId="1A448C23"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52C0E352" w14:textId="77777777" w:rsidR="00630698" w:rsidRDefault="00000000">
            <w:pPr>
              <w:spacing w:beforeAutospacing="1" w:afterAutospacing="1"/>
              <w:jc w:val="right"/>
            </w:pPr>
            <w:r>
              <w:rPr>
                <w:rFonts w:ascii="Arial" w:hAnsi="Arial"/>
                <w:color w:val="000000"/>
                <w:sz w:val="16"/>
              </w:rPr>
              <w:t>3</w:t>
            </w:r>
          </w:p>
        </w:tc>
        <w:tc>
          <w:tcPr>
            <w:tcW w:w="720" w:type="dxa"/>
            <w:vAlign w:val="center"/>
          </w:tcPr>
          <w:p w14:paraId="4CDD9B01"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6C904383"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757AE3BC" w14:textId="77777777" w:rsidR="00630698" w:rsidRDefault="00000000">
            <w:pPr>
              <w:spacing w:beforeAutospacing="1" w:afterAutospacing="1"/>
              <w:jc w:val="right"/>
            </w:pPr>
            <w:r>
              <w:rPr>
                <w:rFonts w:ascii="Arial" w:hAnsi="Arial"/>
                <w:color w:val="000000"/>
                <w:sz w:val="16"/>
              </w:rPr>
              <w:t xml:space="preserve"> </w:t>
            </w:r>
          </w:p>
        </w:tc>
      </w:tr>
      <w:tr w:rsidR="00630698" w14:paraId="791B60E6" w14:textId="77777777">
        <w:trPr>
          <w:cantSplit/>
        </w:trPr>
        <w:tc>
          <w:tcPr>
            <w:tcW w:w="5490" w:type="dxa"/>
            <w:vAlign w:val="center"/>
          </w:tcPr>
          <w:p w14:paraId="684047CC" w14:textId="77777777" w:rsidR="00630698" w:rsidRDefault="00000000">
            <w:pPr>
              <w:spacing w:beforeAutospacing="1" w:afterAutospacing="1"/>
            </w:pPr>
            <w:r>
              <w:rPr>
                <w:rFonts w:ascii="Arial" w:hAnsi="Arial"/>
                <w:color w:val="25396E"/>
                <w:sz w:val="16"/>
              </w:rPr>
              <w:t>Held one or more job fairs.</w:t>
            </w:r>
          </w:p>
        </w:tc>
        <w:tc>
          <w:tcPr>
            <w:tcW w:w="810" w:type="dxa"/>
            <w:vAlign w:val="center"/>
          </w:tcPr>
          <w:p w14:paraId="050F5A3E"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3905BD0A"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C31EB2C"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1217B5DA"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32A82EE2" w14:textId="77777777" w:rsidR="00630698" w:rsidRDefault="00000000">
            <w:pPr>
              <w:spacing w:beforeAutospacing="1" w:afterAutospacing="1"/>
              <w:jc w:val="right"/>
            </w:pPr>
            <w:r>
              <w:rPr>
                <w:rFonts w:ascii="Arial" w:hAnsi="Arial"/>
                <w:color w:val="000000"/>
                <w:sz w:val="16"/>
              </w:rPr>
              <w:t xml:space="preserve"> </w:t>
            </w:r>
          </w:p>
        </w:tc>
      </w:tr>
      <w:tr w:rsidR="00630698" w14:paraId="538EA8F6" w14:textId="77777777">
        <w:trPr>
          <w:cantSplit/>
        </w:trPr>
        <w:tc>
          <w:tcPr>
            <w:tcW w:w="5490" w:type="dxa"/>
            <w:vAlign w:val="center"/>
          </w:tcPr>
          <w:p w14:paraId="2A615EBA" w14:textId="77777777" w:rsidR="00630698" w:rsidRDefault="00000000">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747BD31E"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4D5F2606" w14:textId="77777777" w:rsidR="00630698" w:rsidRDefault="00000000">
            <w:pPr>
              <w:spacing w:beforeAutospacing="1" w:afterAutospacing="1"/>
              <w:jc w:val="right"/>
            </w:pPr>
            <w:r>
              <w:rPr>
                <w:rFonts w:ascii="Arial" w:hAnsi="Arial"/>
                <w:color w:val="000000"/>
                <w:sz w:val="16"/>
              </w:rPr>
              <w:t>2</w:t>
            </w:r>
          </w:p>
        </w:tc>
        <w:tc>
          <w:tcPr>
            <w:tcW w:w="720" w:type="dxa"/>
            <w:vAlign w:val="center"/>
          </w:tcPr>
          <w:p w14:paraId="5642A565"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55CFFF23"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77BCDB0" w14:textId="77777777" w:rsidR="00630698" w:rsidRDefault="00000000">
            <w:pPr>
              <w:spacing w:beforeAutospacing="1" w:afterAutospacing="1"/>
              <w:jc w:val="right"/>
            </w:pPr>
            <w:r>
              <w:rPr>
                <w:rFonts w:ascii="Arial" w:hAnsi="Arial"/>
                <w:color w:val="000000"/>
                <w:sz w:val="16"/>
              </w:rPr>
              <w:t xml:space="preserve"> </w:t>
            </w:r>
          </w:p>
        </w:tc>
      </w:tr>
      <w:tr w:rsidR="00630698" w14:paraId="174AC3CF" w14:textId="77777777">
        <w:trPr>
          <w:cantSplit/>
        </w:trPr>
        <w:tc>
          <w:tcPr>
            <w:tcW w:w="5490" w:type="dxa"/>
            <w:vAlign w:val="center"/>
          </w:tcPr>
          <w:p w14:paraId="22F4BEE9" w14:textId="77777777" w:rsidR="00630698" w:rsidRDefault="00000000">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224CA672"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719A26EC" w14:textId="77777777" w:rsidR="00630698" w:rsidRDefault="00000000">
            <w:pPr>
              <w:spacing w:beforeAutospacing="1" w:afterAutospacing="1"/>
              <w:jc w:val="right"/>
            </w:pPr>
            <w:r>
              <w:rPr>
                <w:rFonts w:ascii="Arial" w:hAnsi="Arial"/>
                <w:color w:val="000000"/>
                <w:sz w:val="16"/>
              </w:rPr>
              <w:t>2</w:t>
            </w:r>
          </w:p>
        </w:tc>
        <w:tc>
          <w:tcPr>
            <w:tcW w:w="720" w:type="dxa"/>
            <w:vAlign w:val="center"/>
          </w:tcPr>
          <w:p w14:paraId="41D41ED3"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01AF5E7F"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3FC8D972" w14:textId="77777777" w:rsidR="00630698" w:rsidRDefault="00000000">
            <w:pPr>
              <w:spacing w:beforeAutospacing="1" w:afterAutospacing="1"/>
              <w:jc w:val="right"/>
            </w:pPr>
            <w:r>
              <w:rPr>
                <w:rFonts w:ascii="Arial" w:hAnsi="Arial"/>
                <w:color w:val="000000"/>
                <w:sz w:val="16"/>
              </w:rPr>
              <w:t xml:space="preserve"> </w:t>
            </w:r>
          </w:p>
        </w:tc>
      </w:tr>
      <w:tr w:rsidR="00630698" w14:paraId="39F307E5" w14:textId="77777777">
        <w:trPr>
          <w:cantSplit/>
        </w:trPr>
        <w:tc>
          <w:tcPr>
            <w:tcW w:w="5490" w:type="dxa"/>
            <w:vAlign w:val="center"/>
          </w:tcPr>
          <w:p w14:paraId="2A469B11" w14:textId="77777777" w:rsidR="00630698" w:rsidRDefault="00000000">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71B79DDC"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2C2FF417"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6B3D0E0"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7B60F5E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51C627D5" w14:textId="77777777" w:rsidR="00630698" w:rsidRDefault="00000000">
            <w:pPr>
              <w:spacing w:beforeAutospacing="1" w:afterAutospacing="1"/>
              <w:jc w:val="right"/>
            </w:pPr>
            <w:r>
              <w:rPr>
                <w:rFonts w:ascii="Arial" w:hAnsi="Arial"/>
                <w:color w:val="000000"/>
                <w:sz w:val="16"/>
              </w:rPr>
              <w:t xml:space="preserve"> </w:t>
            </w:r>
          </w:p>
        </w:tc>
      </w:tr>
      <w:tr w:rsidR="00630698" w14:paraId="3C9F0797" w14:textId="77777777">
        <w:trPr>
          <w:cantSplit/>
        </w:trPr>
        <w:tc>
          <w:tcPr>
            <w:tcW w:w="5490" w:type="dxa"/>
            <w:vAlign w:val="center"/>
          </w:tcPr>
          <w:p w14:paraId="3B82BD26" w14:textId="77777777" w:rsidR="00630698" w:rsidRDefault="00000000">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community college or a four year educational institution.</w:t>
            </w:r>
          </w:p>
        </w:tc>
        <w:tc>
          <w:tcPr>
            <w:tcW w:w="810" w:type="dxa"/>
            <w:vAlign w:val="center"/>
          </w:tcPr>
          <w:p w14:paraId="219F364B"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73F2ACC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3FDACD05"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47F80F5C"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12720E66" w14:textId="77777777" w:rsidR="00630698" w:rsidRDefault="00000000">
            <w:pPr>
              <w:spacing w:beforeAutospacing="1" w:afterAutospacing="1"/>
              <w:jc w:val="right"/>
            </w:pPr>
            <w:r>
              <w:rPr>
                <w:rFonts w:ascii="Arial" w:hAnsi="Arial"/>
                <w:color w:val="000000"/>
                <w:sz w:val="16"/>
              </w:rPr>
              <w:t xml:space="preserve"> </w:t>
            </w:r>
          </w:p>
        </w:tc>
      </w:tr>
      <w:tr w:rsidR="00630698" w14:paraId="2D5CAC32" w14:textId="77777777">
        <w:trPr>
          <w:cantSplit/>
        </w:trPr>
        <w:tc>
          <w:tcPr>
            <w:tcW w:w="5490" w:type="dxa"/>
            <w:vAlign w:val="center"/>
          </w:tcPr>
          <w:p w14:paraId="3BF30FF6" w14:textId="77777777" w:rsidR="00630698" w:rsidRDefault="00000000">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vocational/technical training.</w:t>
            </w:r>
          </w:p>
        </w:tc>
        <w:tc>
          <w:tcPr>
            <w:tcW w:w="810" w:type="dxa"/>
            <w:vAlign w:val="center"/>
          </w:tcPr>
          <w:p w14:paraId="76B81D9E"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10551AA8"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BEC5402"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245F9450"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01C994C3" w14:textId="77777777" w:rsidR="00630698" w:rsidRDefault="00000000">
            <w:pPr>
              <w:spacing w:beforeAutospacing="1" w:afterAutospacing="1"/>
              <w:jc w:val="right"/>
            </w:pPr>
            <w:r>
              <w:rPr>
                <w:rFonts w:ascii="Arial" w:hAnsi="Arial"/>
                <w:color w:val="000000"/>
                <w:sz w:val="16"/>
              </w:rPr>
              <w:t xml:space="preserve"> </w:t>
            </w:r>
          </w:p>
        </w:tc>
      </w:tr>
      <w:tr w:rsidR="00630698" w14:paraId="00B7B890" w14:textId="77777777">
        <w:trPr>
          <w:cantSplit/>
        </w:trPr>
        <w:tc>
          <w:tcPr>
            <w:tcW w:w="5490" w:type="dxa"/>
            <w:vAlign w:val="center"/>
          </w:tcPr>
          <w:p w14:paraId="5746CC36" w14:textId="77777777" w:rsidR="00630698" w:rsidRDefault="00000000">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5215207D"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0F8C3255" w14:textId="77777777" w:rsidR="00630698" w:rsidRDefault="00000000">
            <w:pPr>
              <w:spacing w:beforeAutospacing="1" w:afterAutospacing="1"/>
              <w:jc w:val="right"/>
            </w:pPr>
            <w:r>
              <w:rPr>
                <w:rFonts w:ascii="Arial" w:hAnsi="Arial"/>
                <w:color w:val="000000"/>
                <w:sz w:val="16"/>
              </w:rPr>
              <w:t>2</w:t>
            </w:r>
          </w:p>
        </w:tc>
        <w:tc>
          <w:tcPr>
            <w:tcW w:w="720" w:type="dxa"/>
            <w:vAlign w:val="center"/>
          </w:tcPr>
          <w:p w14:paraId="10738EF8"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3C407A63"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10A40DF2" w14:textId="77777777" w:rsidR="00630698" w:rsidRDefault="00000000">
            <w:pPr>
              <w:spacing w:beforeAutospacing="1" w:afterAutospacing="1"/>
              <w:jc w:val="right"/>
            </w:pPr>
            <w:r>
              <w:rPr>
                <w:rFonts w:ascii="Arial" w:hAnsi="Arial"/>
                <w:color w:val="000000"/>
                <w:sz w:val="16"/>
              </w:rPr>
              <w:t xml:space="preserve"> </w:t>
            </w:r>
          </w:p>
        </w:tc>
      </w:tr>
      <w:tr w:rsidR="00630698" w14:paraId="066B106D" w14:textId="77777777">
        <w:trPr>
          <w:cantSplit/>
        </w:trPr>
        <w:tc>
          <w:tcPr>
            <w:tcW w:w="5490" w:type="dxa"/>
            <w:vAlign w:val="center"/>
          </w:tcPr>
          <w:p w14:paraId="23300FE8" w14:textId="77777777" w:rsidR="00630698" w:rsidRDefault="00000000">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05DEF57A"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557BFF28"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10F87BB6"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27AEAC91"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731EFA09" w14:textId="77777777" w:rsidR="00630698" w:rsidRDefault="00000000">
            <w:pPr>
              <w:spacing w:beforeAutospacing="1" w:afterAutospacing="1"/>
              <w:jc w:val="right"/>
            </w:pPr>
            <w:r>
              <w:rPr>
                <w:rFonts w:ascii="Arial" w:hAnsi="Arial"/>
                <w:color w:val="000000"/>
                <w:sz w:val="16"/>
              </w:rPr>
              <w:t xml:space="preserve"> </w:t>
            </w:r>
          </w:p>
        </w:tc>
      </w:tr>
      <w:tr w:rsidR="00630698" w14:paraId="2DB3BC67" w14:textId="77777777">
        <w:trPr>
          <w:cantSplit/>
        </w:trPr>
        <w:tc>
          <w:tcPr>
            <w:tcW w:w="5490" w:type="dxa"/>
            <w:vAlign w:val="center"/>
          </w:tcPr>
          <w:p w14:paraId="5461E177" w14:textId="77777777" w:rsidR="00630698" w:rsidRDefault="00000000">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4A137117"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66E6578B"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2DB967AF"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3CCB658A"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203251D" w14:textId="77777777" w:rsidR="00630698" w:rsidRDefault="00000000">
            <w:pPr>
              <w:spacing w:beforeAutospacing="1" w:afterAutospacing="1"/>
              <w:jc w:val="right"/>
            </w:pPr>
            <w:r>
              <w:rPr>
                <w:rFonts w:ascii="Arial" w:hAnsi="Arial"/>
                <w:color w:val="000000"/>
                <w:sz w:val="16"/>
              </w:rPr>
              <w:t xml:space="preserve"> </w:t>
            </w:r>
          </w:p>
        </w:tc>
      </w:tr>
      <w:tr w:rsidR="00630698" w14:paraId="0E2930D3" w14:textId="77777777">
        <w:trPr>
          <w:cantSplit/>
        </w:trPr>
        <w:tc>
          <w:tcPr>
            <w:tcW w:w="5490" w:type="dxa"/>
            <w:vAlign w:val="center"/>
          </w:tcPr>
          <w:p w14:paraId="634F805A" w14:textId="77777777" w:rsidR="00630698" w:rsidRDefault="00000000">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7BFBDABA"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0803103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78914D77"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7955BF5E"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99B8423" w14:textId="77777777" w:rsidR="00630698" w:rsidRDefault="00000000">
            <w:pPr>
              <w:spacing w:beforeAutospacing="1" w:afterAutospacing="1"/>
              <w:jc w:val="right"/>
            </w:pPr>
            <w:r>
              <w:rPr>
                <w:rFonts w:ascii="Arial" w:hAnsi="Arial"/>
                <w:color w:val="000000"/>
                <w:sz w:val="16"/>
              </w:rPr>
              <w:t xml:space="preserve"> </w:t>
            </w:r>
          </w:p>
        </w:tc>
      </w:tr>
      <w:tr w:rsidR="00630698" w14:paraId="0B175FBB" w14:textId="77777777">
        <w:trPr>
          <w:cantSplit/>
        </w:trPr>
        <w:tc>
          <w:tcPr>
            <w:tcW w:w="5490" w:type="dxa"/>
            <w:vAlign w:val="center"/>
          </w:tcPr>
          <w:p w14:paraId="5D42B6AA" w14:textId="77777777" w:rsidR="00630698" w:rsidRDefault="00000000">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63667172"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6C1B0C83" w14:textId="77777777" w:rsidR="00630698" w:rsidRDefault="00000000">
            <w:pPr>
              <w:spacing w:beforeAutospacing="1" w:afterAutospacing="1"/>
              <w:jc w:val="right"/>
            </w:pPr>
            <w:r>
              <w:rPr>
                <w:rFonts w:ascii="Arial" w:hAnsi="Arial"/>
                <w:color w:val="000000"/>
                <w:sz w:val="16"/>
              </w:rPr>
              <w:t>3</w:t>
            </w:r>
          </w:p>
        </w:tc>
        <w:tc>
          <w:tcPr>
            <w:tcW w:w="720" w:type="dxa"/>
            <w:vAlign w:val="center"/>
          </w:tcPr>
          <w:p w14:paraId="64BBDF38"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166F5B43"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490CCCBE" w14:textId="77777777" w:rsidR="00630698" w:rsidRDefault="00000000">
            <w:pPr>
              <w:spacing w:beforeAutospacing="1" w:afterAutospacing="1"/>
              <w:jc w:val="right"/>
            </w:pPr>
            <w:r>
              <w:rPr>
                <w:rFonts w:ascii="Arial" w:hAnsi="Arial"/>
                <w:color w:val="000000"/>
                <w:sz w:val="16"/>
              </w:rPr>
              <w:t xml:space="preserve"> </w:t>
            </w:r>
          </w:p>
        </w:tc>
      </w:tr>
      <w:tr w:rsidR="00630698" w14:paraId="057A6FF6" w14:textId="77777777">
        <w:trPr>
          <w:cantSplit/>
        </w:trPr>
        <w:tc>
          <w:tcPr>
            <w:tcW w:w="5490" w:type="dxa"/>
            <w:vAlign w:val="center"/>
          </w:tcPr>
          <w:p w14:paraId="1AC04015" w14:textId="77777777" w:rsidR="00630698" w:rsidRDefault="00000000">
            <w:pPr>
              <w:spacing w:beforeAutospacing="1" w:afterAutospacing="1"/>
            </w:pPr>
            <w:r>
              <w:rPr>
                <w:rFonts w:ascii="Arial" w:hAnsi="Arial"/>
                <w:color w:val="25396E"/>
                <w:sz w:val="16"/>
              </w:rPr>
              <w:lastRenderedPageBreak/>
              <w:t>Other.</w:t>
            </w:r>
          </w:p>
        </w:tc>
        <w:tc>
          <w:tcPr>
            <w:tcW w:w="810" w:type="dxa"/>
            <w:vAlign w:val="center"/>
          </w:tcPr>
          <w:p w14:paraId="5C67337A" w14:textId="77777777" w:rsidR="00630698" w:rsidRDefault="00000000">
            <w:pPr>
              <w:spacing w:beforeAutospacing="1" w:afterAutospacing="1"/>
              <w:jc w:val="right"/>
            </w:pPr>
            <w:r>
              <w:rPr>
                <w:rFonts w:ascii="Arial" w:hAnsi="Arial"/>
                <w:color w:val="000000"/>
                <w:sz w:val="16"/>
              </w:rPr>
              <w:t xml:space="preserve"> </w:t>
            </w:r>
          </w:p>
        </w:tc>
        <w:tc>
          <w:tcPr>
            <w:tcW w:w="900" w:type="dxa"/>
            <w:vAlign w:val="center"/>
          </w:tcPr>
          <w:p w14:paraId="7E2EC4F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346CB96" w14:textId="77777777" w:rsidR="00630698" w:rsidRDefault="00000000">
            <w:pPr>
              <w:spacing w:beforeAutospacing="1" w:afterAutospacing="1"/>
              <w:jc w:val="right"/>
            </w:pPr>
            <w:r>
              <w:rPr>
                <w:rFonts w:ascii="Arial" w:hAnsi="Arial"/>
                <w:color w:val="000000"/>
                <w:sz w:val="16"/>
              </w:rPr>
              <w:t xml:space="preserve"> </w:t>
            </w:r>
          </w:p>
        </w:tc>
        <w:tc>
          <w:tcPr>
            <w:tcW w:w="990" w:type="dxa"/>
            <w:vAlign w:val="center"/>
          </w:tcPr>
          <w:p w14:paraId="2DFD1894" w14:textId="77777777" w:rsidR="00630698" w:rsidRDefault="00000000">
            <w:pPr>
              <w:spacing w:beforeAutospacing="1" w:afterAutospacing="1"/>
              <w:jc w:val="right"/>
            </w:pPr>
            <w:r>
              <w:rPr>
                <w:rFonts w:ascii="Arial" w:hAnsi="Arial"/>
                <w:color w:val="000000"/>
                <w:sz w:val="16"/>
              </w:rPr>
              <w:t xml:space="preserve"> </w:t>
            </w:r>
          </w:p>
        </w:tc>
        <w:tc>
          <w:tcPr>
            <w:tcW w:w="720" w:type="dxa"/>
            <w:vAlign w:val="center"/>
          </w:tcPr>
          <w:p w14:paraId="61A4AC7F" w14:textId="77777777" w:rsidR="00630698" w:rsidRDefault="00000000">
            <w:pPr>
              <w:spacing w:beforeAutospacing="1" w:afterAutospacing="1"/>
              <w:jc w:val="right"/>
            </w:pPr>
            <w:r>
              <w:rPr>
                <w:rFonts w:ascii="Arial" w:hAnsi="Arial"/>
                <w:color w:val="000000"/>
                <w:sz w:val="16"/>
              </w:rPr>
              <w:t xml:space="preserve"> </w:t>
            </w:r>
          </w:p>
        </w:tc>
      </w:tr>
    </w:tbl>
    <w:p w14:paraId="4525F274" w14:textId="77777777" w:rsidR="00630698"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5BD32DEC" w14:textId="77777777" w:rsidR="00630698" w:rsidRDefault="00630698">
      <w:pPr>
        <w:widowControl w:val="0"/>
        <w:rPr>
          <w:b/>
          <w:sz w:val="24"/>
          <w:szCs w:val="24"/>
        </w:rPr>
      </w:pPr>
    </w:p>
    <w:p w14:paraId="4F959225" w14:textId="77777777" w:rsidR="00630698" w:rsidRDefault="00000000">
      <w:pPr>
        <w:widowControl w:val="0"/>
        <w:rPr>
          <w:b/>
          <w:sz w:val="24"/>
          <w:szCs w:val="24"/>
        </w:rPr>
      </w:pPr>
      <w:r>
        <w:rPr>
          <w:b/>
          <w:sz w:val="24"/>
          <w:szCs w:val="24"/>
        </w:rPr>
        <w:t>Narrative</w:t>
      </w:r>
    </w:p>
    <w:p w14:paraId="3814865C" w14:textId="77777777" w:rsidR="00630698" w:rsidRDefault="00000000">
      <w:pPr>
        <w:widowControl w:val="0"/>
        <w:spacing w:beforeAutospacing="1" w:afterAutospacing="1"/>
        <w:rPr>
          <w:rFonts w:cs="Arial"/>
        </w:rPr>
      </w:pPr>
      <w:r>
        <w:rPr>
          <w:rFonts w:cs="Arial"/>
        </w:rPr>
        <w:t xml:space="preserve">The Administrative Agency for the Consortium also houses the WIOA and Workforce Development Board. This department tracks all this data and efforts for the Consortium area and pays for </w:t>
      </w:r>
      <w:proofErr w:type="spellStart"/>
      <w:r>
        <w:rPr>
          <w:rFonts w:cs="Arial"/>
        </w:rPr>
        <w:t>theOJT</w:t>
      </w:r>
      <w:proofErr w:type="spellEnd"/>
      <w:r>
        <w:rPr>
          <w:rFonts w:cs="Arial"/>
        </w:rPr>
        <w:t>/WIOA workers.  Only 1 of the HOME Program's CHDOs used the OJT/WIOA program funds for 3 workers listed above.  This same CHDO contracted with 2 MBE on the 5 activities funded with HOME funds. </w:t>
      </w:r>
    </w:p>
    <w:p w14:paraId="06734700" w14:textId="77777777" w:rsidR="00630698" w:rsidRDefault="00630698"/>
    <w:sectPr w:rsidR="0063069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D075" w14:textId="77777777" w:rsidR="0080565A" w:rsidRDefault="0080565A">
      <w:r>
        <w:separator/>
      </w:r>
    </w:p>
  </w:endnote>
  <w:endnote w:type="continuationSeparator" w:id="0">
    <w:p w14:paraId="4DB630F5" w14:textId="77777777" w:rsidR="0080565A" w:rsidRDefault="0080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630698" w14:paraId="62CA6C89" w14:textId="77777777">
      <w:trPr>
        <w:jc w:val="center"/>
      </w:trPr>
      <w:tc>
        <w:tcPr>
          <w:tcW w:w="828" w:type="dxa"/>
        </w:tcPr>
        <w:p w14:paraId="1D7456A2" w14:textId="77777777" w:rsidR="00630698" w:rsidRDefault="00630698">
          <w:pPr>
            <w:pStyle w:val="Footer"/>
            <w:spacing w:after="0" w:line="240" w:lineRule="auto"/>
            <w:jc w:val="center"/>
          </w:pPr>
        </w:p>
      </w:tc>
      <w:tc>
        <w:tcPr>
          <w:tcW w:w="7976" w:type="dxa"/>
        </w:tcPr>
        <w:p w14:paraId="132C437F" w14:textId="77777777" w:rsidR="00630698" w:rsidRDefault="00000000">
          <w:pPr>
            <w:pStyle w:val="Footer"/>
            <w:spacing w:after="0" w:line="240" w:lineRule="auto"/>
            <w:jc w:val="center"/>
          </w:pPr>
          <w:r>
            <w:t>CAPER</w:t>
          </w:r>
        </w:p>
      </w:tc>
      <w:tc>
        <w:tcPr>
          <w:tcW w:w="772" w:type="dxa"/>
        </w:tcPr>
        <w:p w14:paraId="24260CEC" w14:textId="77777777" w:rsidR="00630698" w:rsidRDefault="00000000">
          <w:pPr>
            <w:pStyle w:val="Footer"/>
            <w:spacing w:after="0" w:line="240" w:lineRule="auto"/>
            <w:jc w:val="right"/>
          </w:pPr>
          <w:r>
            <w:fldChar w:fldCharType="begin"/>
          </w:r>
          <w:r>
            <w:instrText>page</w:instrText>
          </w:r>
          <w:r>
            <w:fldChar w:fldCharType="separate"/>
          </w:r>
          <w:r>
            <w:t>1</w:t>
          </w:r>
          <w:r>
            <w:fldChar w:fldCharType="end"/>
          </w:r>
        </w:p>
      </w:tc>
    </w:tr>
  </w:tbl>
  <w:p w14:paraId="0AB2A375" w14:textId="77777777" w:rsidR="00630698" w:rsidRDefault="0000000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6EA8" w14:textId="77777777" w:rsidR="0080565A" w:rsidRDefault="0080565A">
      <w:r>
        <w:separator/>
      </w:r>
    </w:p>
  </w:footnote>
  <w:footnote w:type="continuationSeparator" w:id="0">
    <w:p w14:paraId="32C2A989" w14:textId="77777777" w:rsidR="0080565A" w:rsidRDefault="0080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69827856">
    <w:abstractNumId w:val="11"/>
  </w:num>
  <w:num w:numId="2" w16cid:durableId="317657033">
    <w:abstractNumId w:val="9"/>
  </w:num>
  <w:num w:numId="3" w16cid:durableId="273945341">
    <w:abstractNumId w:val="7"/>
  </w:num>
  <w:num w:numId="4" w16cid:durableId="589971361">
    <w:abstractNumId w:val="6"/>
  </w:num>
  <w:num w:numId="5" w16cid:durableId="1496267037">
    <w:abstractNumId w:val="5"/>
  </w:num>
  <w:num w:numId="6" w16cid:durableId="354120702">
    <w:abstractNumId w:val="4"/>
  </w:num>
  <w:num w:numId="7" w16cid:durableId="1276212229">
    <w:abstractNumId w:val="8"/>
  </w:num>
  <w:num w:numId="8" w16cid:durableId="1577207042">
    <w:abstractNumId w:val="3"/>
  </w:num>
  <w:num w:numId="9" w16cid:durableId="315843857">
    <w:abstractNumId w:val="2"/>
  </w:num>
  <w:num w:numId="10" w16cid:durableId="659508203">
    <w:abstractNumId w:val="1"/>
  </w:num>
  <w:num w:numId="11" w16cid:durableId="344987682">
    <w:abstractNumId w:val="0"/>
  </w:num>
  <w:num w:numId="12" w16cid:durableId="235819603">
    <w:abstractNumId w:val="10"/>
  </w:num>
  <w:num w:numId="13" w16cid:durableId="910575443">
    <w:abstractNumId w:val="15"/>
  </w:num>
  <w:num w:numId="14" w16cid:durableId="1712922101">
    <w:abstractNumId w:val="13"/>
  </w:num>
  <w:num w:numId="15" w16cid:durableId="234320648">
    <w:abstractNumId w:val="12"/>
  </w:num>
  <w:num w:numId="16" w16cid:durableId="731661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0698"/>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65A"/>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8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448"/>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274D7"/>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5335</Words>
  <Characters>30415</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CR-50 - HOME 24 CFR 91.520(d)</vt:lpstr>
      <vt:lpstr>    CR-55 - HOPWA 91.520(e)</vt:lpstr>
      <vt:lpstr>    CR-56 - HTF 91.520(h)</vt:lpstr>
      <vt:lpstr>    CR-58 – Section 3</vt:lpstr>
      <vt:lpstr>    CR-60 - ESG 91.520(g) (ESG Recipients only)</vt:lpstr>
      <vt:lpstr>    CR-65 - Persons Assisted</vt:lpstr>
      <vt:lpstr>    CR-70 – ESG 91.520(g) - Assistance Provided and Outcomes</vt:lpstr>
      <vt:lpstr>    CR-75 – Expenditures</vt:lpstr>
    </vt:vector>
  </TitlesOfParts>
  <Company>Microsoft</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Penny Martinez</cp:lastModifiedBy>
  <cp:revision>2</cp:revision>
  <dcterms:created xsi:type="dcterms:W3CDTF">2024-08-16T16:57:00Z</dcterms:created>
  <dcterms:modified xsi:type="dcterms:W3CDTF">2024-08-16T16:57:00Z</dcterms:modified>
</cp:coreProperties>
</file>